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691FB" w14:textId="010D8303" w:rsidR="00973914" w:rsidRPr="00973914" w:rsidRDefault="00C40295" w:rsidP="00973914">
      <w:pPr>
        <w:tabs>
          <w:tab w:val="center" w:pos="4536"/>
          <w:tab w:val="right" w:pos="7938"/>
          <w:tab w:val="right" w:pos="9639"/>
        </w:tabs>
        <w:ind w:right="2"/>
        <w:rPr>
          <w:rFonts w:ascii="Arial" w:hAnsi="Arial" w:cs="Arial"/>
          <w:b/>
          <w:bCs/>
          <w:sz w:val="24"/>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973914" w:rsidRPr="00973914">
        <w:rPr>
          <w:rFonts w:ascii="Arial" w:hAnsi="Arial" w:cs="Arial"/>
          <w:b/>
          <w:bCs/>
          <w:sz w:val="24"/>
        </w:rPr>
        <w:t>3GPP TSG RAN WG1 #114bis</w:t>
      </w:r>
      <w:r w:rsidR="00973914" w:rsidRPr="00973914">
        <w:rPr>
          <w:rFonts w:ascii="Arial" w:hAnsi="Arial" w:cs="Arial"/>
          <w:b/>
          <w:bCs/>
          <w:sz w:val="24"/>
        </w:rPr>
        <w:tab/>
      </w:r>
      <w:r w:rsidR="00973914" w:rsidRPr="00973914">
        <w:rPr>
          <w:rFonts w:ascii="Arial" w:hAnsi="Arial" w:cs="Arial"/>
          <w:b/>
          <w:bCs/>
          <w:sz w:val="24"/>
        </w:rPr>
        <w:tab/>
      </w:r>
      <w:r w:rsidR="001741B9" w:rsidRPr="001741B9">
        <w:rPr>
          <w:rFonts w:ascii="Arial" w:hAnsi="Arial" w:cs="Arial"/>
          <w:b/>
          <w:bCs/>
          <w:sz w:val="24"/>
        </w:rPr>
        <w:t>R1-2308974</w:t>
      </w:r>
      <w:bookmarkStart w:id="2" w:name="_GoBack"/>
      <w:bookmarkEnd w:id="2"/>
    </w:p>
    <w:p w14:paraId="4B5B310F" w14:textId="77777777" w:rsidR="00973914" w:rsidRPr="00973914" w:rsidRDefault="00973914" w:rsidP="00973914">
      <w:pPr>
        <w:tabs>
          <w:tab w:val="center" w:pos="4536"/>
          <w:tab w:val="right" w:pos="9072"/>
        </w:tabs>
        <w:rPr>
          <w:rFonts w:ascii="Arial" w:eastAsia="MS Mincho" w:hAnsi="Arial" w:cs="Arial"/>
          <w:b/>
          <w:bCs/>
          <w:sz w:val="24"/>
          <w:lang w:eastAsia="ja-JP"/>
        </w:rPr>
      </w:pPr>
      <w:r w:rsidRPr="00973914">
        <w:rPr>
          <w:rFonts w:ascii="Arial" w:eastAsia="MS Mincho" w:hAnsi="Arial" w:cs="Arial"/>
          <w:b/>
          <w:bCs/>
          <w:sz w:val="24"/>
          <w:lang w:eastAsia="ja-JP"/>
        </w:rPr>
        <w:t>Xiamen, China, October 9</w:t>
      </w:r>
      <w:r w:rsidRPr="00973914">
        <w:rPr>
          <w:rFonts w:ascii="Malgun Gothic" w:eastAsia="Malgun Gothic" w:hAnsi="Malgun Gothic" w:cs="Malgun Gothic" w:hint="eastAsia"/>
          <w:b/>
          <w:bCs/>
          <w:sz w:val="24"/>
          <w:vertAlign w:val="superscript"/>
          <w:lang w:eastAsia="ko-KR"/>
        </w:rPr>
        <w:t>th</w:t>
      </w:r>
      <w:r w:rsidRPr="00973914">
        <w:rPr>
          <w:rFonts w:ascii="Arial" w:eastAsia="MS Mincho" w:hAnsi="Arial" w:cs="Arial"/>
          <w:b/>
          <w:bCs/>
          <w:sz w:val="24"/>
          <w:lang w:eastAsia="ja-JP"/>
        </w:rPr>
        <w:t xml:space="preserve"> </w:t>
      </w:r>
      <w:r w:rsidRPr="00973914">
        <w:rPr>
          <w:rFonts w:ascii="Arial" w:hAnsi="Arial" w:cs="Arial"/>
          <w:b/>
          <w:bCs/>
          <w:sz w:val="24"/>
        </w:rPr>
        <w:t>– October</w:t>
      </w:r>
      <w:r w:rsidRPr="00973914">
        <w:rPr>
          <w:rFonts w:ascii="Arial" w:eastAsia="MS Mincho" w:hAnsi="Arial" w:cs="Arial"/>
          <w:b/>
          <w:bCs/>
          <w:sz w:val="24"/>
          <w:lang w:eastAsia="ja-JP"/>
        </w:rPr>
        <w:t xml:space="preserve"> 13</w:t>
      </w:r>
      <w:r w:rsidRPr="00973914">
        <w:rPr>
          <w:rFonts w:ascii="Arial" w:eastAsia="MS Mincho" w:hAnsi="Arial" w:cs="Arial"/>
          <w:b/>
          <w:bCs/>
          <w:sz w:val="24"/>
          <w:vertAlign w:val="superscript"/>
          <w:lang w:eastAsia="ja-JP"/>
        </w:rPr>
        <w:t>th</w:t>
      </w:r>
      <w:r w:rsidRPr="00973914">
        <w:rPr>
          <w:rFonts w:ascii="Arial" w:eastAsia="MS Mincho" w:hAnsi="Arial" w:cs="Arial"/>
          <w:b/>
          <w:bCs/>
          <w:sz w:val="24"/>
          <w:lang w:eastAsia="ja-JP"/>
        </w:rPr>
        <w:t>, 2023</w:t>
      </w:r>
    </w:p>
    <w:p w14:paraId="54A3A379" w14:textId="4C35A6A3" w:rsidR="00EA7B6F" w:rsidRPr="00DC313B" w:rsidRDefault="00EA7B6F" w:rsidP="00973914">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973914">
        <w:rPr>
          <w:rFonts w:hint="eastAsia"/>
          <w:b/>
          <w:lang w:eastAsia="zh-CN"/>
        </w:rPr>
        <w:t>8</w:t>
      </w:r>
      <w:r w:rsidR="00D936A9">
        <w:rPr>
          <w:rFonts w:hint="eastAsia"/>
          <w:b/>
          <w:lang w:eastAsia="zh-CN"/>
        </w:rPr>
        <w:t>.1.1.2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74C72B7E"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AF5099">
        <w:rPr>
          <w:b/>
        </w:rPr>
        <w:t>Remaining issues on</w:t>
      </w:r>
      <w:r w:rsidR="005941D4" w:rsidRPr="005941D4">
        <w:rPr>
          <w:b/>
        </w:rPr>
        <w:t xml:space="preserve"> </w:t>
      </w:r>
      <w:r w:rsidR="00D936A9">
        <w:rPr>
          <w:rFonts w:hint="eastAsia"/>
          <w:b/>
          <w:lang w:eastAsia="zh-CN"/>
        </w:rPr>
        <w:t>t</w:t>
      </w:r>
      <w:r w:rsidR="00D936A9">
        <w:rPr>
          <w:b/>
          <w:lang w:eastAsia="zh-CN"/>
        </w:rPr>
        <w:t>wo TAs for multi-DCI based M-TRP operation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9B2DDDD" w14:textId="57F33054" w:rsidR="00B146F4" w:rsidRDefault="00B146F4" w:rsidP="00B146F4">
      <w:pPr>
        <w:jc w:val="left"/>
        <w:rPr>
          <w:lang w:eastAsia="zh-CN"/>
        </w:rPr>
      </w:pPr>
      <w:r>
        <w:rPr>
          <w:rFonts w:hint="eastAsia"/>
          <w:lang w:eastAsia="zh-CN"/>
        </w:rPr>
        <w:t>In this pa</w:t>
      </w:r>
      <w:r>
        <w:rPr>
          <w:lang w:eastAsia="zh-CN"/>
        </w:rPr>
        <w:t>per, we will pr</w:t>
      </w:r>
      <w:r w:rsidR="008C2183">
        <w:rPr>
          <w:lang w:eastAsia="zh-CN"/>
        </w:rPr>
        <w:t xml:space="preserve">esent our opinions on </w:t>
      </w:r>
      <w:r w:rsidR="00AF5099">
        <w:rPr>
          <w:lang w:eastAsia="zh-CN"/>
        </w:rPr>
        <w:t>the remaining issues on t</w:t>
      </w:r>
      <w:r w:rsidR="008C2183">
        <w:rPr>
          <w:lang w:eastAsia="zh-CN"/>
        </w:rPr>
        <w:t>wo TAs for UL multi-DCI for multi-TRP</w:t>
      </w:r>
      <w:r w:rsidR="00AF5099">
        <w:rPr>
          <w:lang w:eastAsia="zh-CN"/>
        </w:rPr>
        <w:t xml:space="preserve"> based on [1, 2]</w:t>
      </w:r>
      <w:r>
        <w:rPr>
          <w:lang w:eastAsia="zh-CN"/>
        </w:rPr>
        <w:t>.</w:t>
      </w:r>
    </w:p>
    <w:p w14:paraId="1A6521DF" w14:textId="5AD3F1C6" w:rsidR="00A07832" w:rsidRPr="005168C6" w:rsidRDefault="00A07832" w:rsidP="003F0FF7">
      <w:pPr>
        <w:rPr>
          <w:rFonts w:eastAsia="Malgun Gothic" w:cs="Times"/>
          <w:sz w:val="18"/>
        </w:rPr>
      </w:pPr>
    </w:p>
    <w:p w14:paraId="2AFD00DF" w14:textId="1059D814" w:rsidR="00623948" w:rsidRDefault="007C2BDF" w:rsidP="0049434B">
      <w:pPr>
        <w:pStyle w:val="1"/>
        <w:rPr>
          <w:lang w:eastAsia="zh-CN"/>
        </w:rPr>
      </w:pPr>
      <w:bookmarkStart w:id="3" w:name="OLE_LINK9"/>
      <w:r>
        <w:rPr>
          <w:rFonts w:hint="eastAsia"/>
          <w:lang w:eastAsia="zh-CN"/>
        </w:rPr>
        <w:t>Discussion</w:t>
      </w:r>
    </w:p>
    <w:bookmarkEnd w:id="3"/>
    <w:p w14:paraId="7EC0DE60" w14:textId="185D3728" w:rsidR="00BF4AB3" w:rsidRDefault="007D419D" w:rsidP="00FB6AE4">
      <w:pPr>
        <w:rPr>
          <w:lang w:eastAsia="zh-CN"/>
        </w:rPr>
      </w:pPr>
      <w:r>
        <w:rPr>
          <w:lang w:eastAsia="zh-CN"/>
        </w:rPr>
        <w:t xml:space="preserve">For the PRACH indication towards additional PCI by PDCCH order, after </w:t>
      </w:r>
      <w:r w:rsidR="009A7724">
        <w:rPr>
          <w:lang w:eastAsia="zh-CN"/>
        </w:rPr>
        <w:t>some discussion last meeting [3</w:t>
      </w:r>
      <w:r>
        <w:rPr>
          <w:lang w:eastAsia="zh-CN"/>
        </w:rPr>
        <w:t>], we have the following agreement:</w:t>
      </w:r>
    </w:p>
    <w:tbl>
      <w:tblPr>
        <w:tblStyle w:val="ae"/>
        <w:tblW w:w="0" w:type="auto"/>
        <w:tblLook w:val="04A0" w:firstRow="1" w:lastRow="0" w:firstColumn="1" w:lastColumn="0" w:noHBand="0" w:noVBand="1"/>
      </w:tblPr>
      <w:tblGrid>
        <w:gridCol w:w="9307"/>
      </w:tblGrid>
      <w:tr w:rsidR="00BF4AB3" w14:paraId="307E86C4" w14:textId="77777777" w:rsidTr="00BF4AB3">
        <w:tc>
          <w:tcPr>
            <w:tcW w:w="9307" w:type="dxa"/>
          </w:tcPr>
          <w:p w14:paraId="0104DA9C" w14:textId="67E03E52" w:rsidR="00BF4AB3" w:rsidRPr="0026102D" w:rsidRDefault="00BF4AB3" w:rsidP="00BF4AB3">
            <w:pPr>
              <w:rPr>
                <w:rFonts w:cs="Times"/>
                <w:b/>
                <w:bCs/>
                <w:szCs w:val="20"/>
                <w:highlight w:val="green"/>
                <w:lang w:eastAsia="x-none"/>
              </w:rPr>
            </w:pPr>
            <w:r w:rsidRPr="0026102D">
              <w:rPr>
                <w:rFonts w:cs="Times"/>
                <w:b/>
                <w:bCs/>
                <w:szCs w:val="20"/>
                <w:highlight w:val="green"/>
                <w:lang w:eastAsia="x-none"/>
              </w:rPr>
              <w:t>Agreement</w:t>
            </w:r>
            <w:r>
              <w:rPr>
                <w:rFonts w:cs="Times"/>
                <w:b/>
                <w:bCs/>
                <w:szCs w:val="20"/>
                <w:highlight w:val="green"/>
                <w:lang w:eastAsia="x-none"/>
              </w:rPr>
              <w:t>(RAN1</w:t>
            </w:r>
            <w:r>
              <w:rPr>
                <w:rFonts w:cs="Times" w:hint="eastAsia"/>
                <w:b/>
                <w:bCs/>
                <w:szCs w:val="20"/>
                <w:highlight w:val="green"/>
                <w:lang w:eastAsia="zh-CN"/>
              </w:rPr>
              <w:t>#114</w:t>
            </w:r>
            <w:r>
              <w:rPr>
                <w:rFonts w:cs="Times"/>
                <w:b/>
                <w:bCs/>
                <w:szCs w:val="20"/>
                <w:highlight w:val="green"/>
                <w:lang w:eastAsia="x-none"/>
              </w:rPr>
              <w:t>)</w:t>
            </w:r>
          </w:p>
          <w:p w14:paraId="32433823" w14:textId="77777777" w:rsidR="00BF4AB3" w:rsidRPr="0026102D" w:rsidRDefault="00BF4AB3" w:rsidP="00BF4AB3">
            <w:pPr>
              <w:rPr>
                <w:rFonts w:eastAsia="Malgun Gothic" w:cs="Times"/>
                <w:i/>
                <w:iCs/>
                <w:szCs w:val="20"/>
              </w:rPr>
            </w:pPr>
            <w:r w:rsidRPr="0026102D">
              <w:rPr>
                <w:rStyle w:val="aff2"/>
                <w:rFonts w:cs="Times"/>
                <w:szCs w:val="20"/>
              </w:rPr>
              <w:t>For inter-cell multi-DCI based Multi-TRP operation with two TA enhancement, support indication of additionalPCI in the PDCCH order</w:t>
            </w:r>
          </w:p>
          <w:p w14:paraId="2709729C" w14:textId="20C3AF2D" w:rsidR="00BF4AB3" w:rsidRPr="00BF4AB3" w:rsidRDefault="00BF4AB3" w:rsidP="00FB6AE4">
            <w:pPr>
              <w:numPr>
                <w:ilvl w:val="0"/>
                <w:numId w:val="28"/>
              </w:numPr>
              <w:tabs>
                <w:tab w:val="left" w:pos="720"/>
              </w:tabs>
              <w:autoSpaceDE/>
              <w:autoSpaceDN/>
              <w:adjustRightInd/>
              <w:snapToGrid/>
              <w:spacing w:after="0"/>
              <w:rPr>
                <w:rFonts w:cs="Times"/>
                <w:szCs w:val="20"/>
              </w:rPr>
            </w:pPr>
            <w:r w:rsidRPr="0026102D">
              <w:rPr>
                <w:rStyle w:val="aff2"/>
                <w:rFonts w:cs="Times"/>
                <w:szCs w:val="20"/>
              </w:rPr>
              <w:t xml:space="preserve">as baseline capability: support PRACH triggering towards servingCell PCI or active additionalPCI.  </w:t>
            </w:r>
          </w:p>
        </w:tc>
      </w:tr>
    </w:tbl>
    <w:p w14:paraId="1EAC0B42" w14:textId="6F5FC032" w:rsidR="00BF4AB3" w:rsidRDefault="00BF4AB3" w:rsidP="00BF4AB3">
      <w:pPr>
        <w:rPr>
          <w:lang w:eastAsia="zh-CN"/>
        </w:rPr>
      </w:pPr>
      <w:r>
        <w:rPr>
          <w:lang w:eastAsia="zh-CN"/>
        </w:rPr>
        <w:t xml:space="preserve">Regarding how to indicate the PRACH configuration, one way is to introduce explicit indication of additional PCI in the PDCCH order. However, the additional DCI overhead (about 10bit) may be too much for PDCCH order. On the other hand, </w:t>
      </w:r>
      <w:r>
        <w:rPr>
          <w:rFonts w:hint="eastAsia"/>
          <w:lang w:eastAsia="zh-CN"/>
        </w:rPr>
        <w:t>since</w:t>
      </w:r>
      <w:r>
        <w:rPr>
          <w:lang w:eastAsia="zh-CN"/>
        </w:rPr>
        <w:t xml:space="preserve"> only</w:t>
      </w:r>
      <w:r w:rsidR="00F5137C">
        <w:rPr>
          <w:lang w:eastAsia="zh-CN"/>
        </w:rPr>
        <w:t xml:space="preserve"> </w:t>
      </w:r>
      <w:r w:rsidR="00F5137C">
        <w:rPr>
          <w:rFonts w:hint="eastAsia"/>
          <w:lang w:eastAsia="zh-CN"/>
        </w:rPr>
        <w:t>one</w:t>
      </w:r>
      <w:r>
        <w:rPr>
          <w:lang w:eastAsia="zh-CN"/>
        </w:rPr>
        <w:t xml:space="preserve"> active additional PCI is considere</w:t>
      </w:r>
      <w:r w:rsidR="00F5137C">
        <w:rPr>
          <w:lang w:eastAsia="zh-CN"/>
        </w:rPr>
        <w:t>d, one general identifier is</w:t>
      </w:r>
      <w:r>
        <w:rPr>
          <w:lang w:eastAsia="zh-CN"/>
        </w:rPr>
        <w:t xml:space="preserve"> enough to be included in the PDCCH order. For example, if the value of the general identifier is 1, it means the triggered PRACH is for active additional PCI. </w:t>
      </w:r>
    </w:p>
    <w:p w14:paraId="786F57FB" w14:textId="6313C7C0" w:rsidR="00F5137C" w:rsidRPr="007260DB" w:rsidRDefault="00BF4AB3" w:rsidP="0067306A">
      <w:pPr>
        <w:rPr>
          <w:b/>
          <w:lang w:eastAsia="zh-CN"/>
        </w:rPr>
      </w:pPr>
      <w:bookmarkStart w:id="4" w:name="OLE_LINK8"/>
      <w:r w:rsidRPr="009A7724">
        <w:rPr>
          <w:b/>
          <w:lang w:eastAsia="zh-CN"/>
        </w:rPr>
        <w:t>Proposal</w:t>
      </w:r>
      <w:r w:rsidR="009A7724">
        <w:rPr>
          <w:b/>
          <w:lang w:eastAsia="zh-CN"/>
        </w:rPr>
        <w:t xml:space="preserve"> 1</w:t>
      </w:r>
      <w:r w:rsidRPr="009A7724">
        <w:rPr>
          <w:b/>
          <w:lang w:eastAsia="zh-CN"/>
        </w:rPr>
        <w:t>: For inter-cell multi-DCI based M-TRP, one generic identifier (1 bit) can be included into the PDCCH order</w:t>
      </w:r>
      <w:r w:rsidR="00F5137C">
        <w:rPr>
          <w:b/>
          <w:lang w:eastAsia="zh-CN"/>
        </w:rPr>
        <w:t xml:space="preserve"> to indicate PRACH towards serving PCI or active additional PCI</w:t>
      </w:r>
      <w:r w:rsidRPr="009A7724">
        <w:rPr>
          <w:b/>
          <w:lang w:eastAsia="zh-CN"/>
        </w:rPr>
        <w:t>.</w:t>
      </w:r>
    </w:p>
    <w:bookmarkEnd w:id="4"/>
    <w:p w14:paraId="50E81FBC" w14:textId="464C4E94" w:rsidR="00DD63BB" w:rsidRDefault="00DD63BB" w:rsidP="0067306A">
      <w:pPr>
        <w:rPr>
          <w:lang w:eastAsia="zh-CN"/>
        </w:rPr>
      </w:pPr>
      <w:r w:rsidRPr="00DD63BB">
        <w:rPr>
          <w:rFonts w:hint="eastAsia"/>
          <w:lang w:eastAsia="zh-CN"/>
        </w:rPr>
        <w:t>R</w:t>
      </w:r>
      <w:r w:rsidRPr="00DD63BB">
        <w:rPr>
          <w:lang w:eastAsia="zh-CN"/>
        </w:rPr>
        <w:t xml:space="preserve">egarding </w:t>
      </w:r>
      <w:r>
        <w:rPr>
          <w:lang w:eastAsia="zh-CN"/>
        </w:rPr>
        <w:t xml:space="preserve">PRACH </w:t>
      </w:r>
      <w:r w:rsidRPr="00DD63BB">
        <w:rPr>
          <w:lang w:eastAsia="zh-CN"/>
        </w:rPr>
        <w:t>power control</w:t>
      </w:r>
      <w:r>
        <w:rPr>
          <w:lang w:eastAsia="zh-CN"/>
        </w:rPr>
        <w:t xml:space="preserve"> </w:t>
      </w:r>
      <w:r w:rsidRPr="00DD63BB">
        <w:rPr>
          <w:iCs/>
          <w:lang w:eastAsia="zh-CN"/>
        </w:rPr>
        <w:t>for a CFRA based PDCCH order from one TRP triggering PRACH towards another TRP, we have the following agre</w:t>
      </w:r>
      <w:r>
        <w:rPr>
          <w:iCs/>
          <w:lang w:eastAsia="zh-CN"/>
        </w:rPr>
        <w:t>e</w:t>
      </w:r>
      <w:r w:rsidRPr="00DD63BB">
        <w:rPr>
          <w:iCs/>
          <w:lang w:eastAsia="zh-CN"/>
        </w:rPr>
        <w:t>ment</w:t>
      </w:r>
      <w:r w:rsidR="00011117">
        <w:rPr>
          <w:iCs/>
          <w:lang w:eastAsia="zh-CN"/>
        </w:rPr>
        <w:t xml:space="preserve"> [</w:t>
      </w:r>
      <w:r w:rsidR="009A7724">
        <w:rPr>
          <w:iCs/>
          <w:lang w:eastAsia="zh-CN"/>
        </w:rPr>
        <w:t>4</w:t>
      </w:r>
      <w:r w:rsidR="00011117">
        <w:rPr>
          <w:iCs/>
          <w:lang w:eastAsia="zh-CN"/>
        </w:rPr>
        <w:t>]</w:t>
      </w:r>
      <w:r w:rsidRPr="00DD63BB">
        <w:rPr>
          <w:iCs/>
          <w:lang w:eastAsia="zh-CN"/>
        </w:rPr>
        <w:t>:</w:t>
      </w:r>
    </w:p>
    <w:tbl>
      <w:tblPr>
        <w:tblStyle w:val="ae"/>
        <w:tblW w:w="0" w:type="auto"/>
        <w:tblLook w:val="04A0" w:firstRow="1" w:lastRow="0" w:firstColumn="1" w:lastColumn="0" w:noHBand="0" w:noVBand="1"/>
      </w:tblPr>
      <w:tblGrid>
        <w:gridCol w:w="9307"/>
      </w:tblGrid>
      <w:tr w:rsidR="00DD63BB" w14:paraId="2DB95036" w14:textId="77777777" w:rsidTr="00DD63BB">
        <w:tc>
          <w:tcPr>
            <w:tcW w:w="9307" w:type="dxa"/>
          </w:tcPr>
          <w:p w14:paraId="744654B7" w14:textId="77777777" w:rsidR="00DD63BB" w:rsidRPr="00B826B9" w:rsidRDefault="00DD63BB" w:rsidP="00DD63BB">
            <w:pPr>
              <w:rPr>
                <w:b/>
                <w:highlight w:val="green"/>
                <w:lang w:eastAsia="x-none"/>
              </w:rPr>
            </w:pPr>
            <w:r w:rsidRPr="00B826B9">
              <w:rPr>
                <w:b/>
                <w:highlight w:val="green"/>
                <w:lang w:eastAsia="x-none"/>
              </w:rPr>
              <w:t>Agreement</w:t>
            </w:r>
          </w:p>
          <w:p w14:paraId="2CB4C369" w14:textId="53F28E3A" w:rsidR="00DD63BB" w:rsidRPr="00DD63BB" w:rsidRDefault="00DD63BB" w:rsidP="00DD63BB">
            <w:pPr>
              <w:pStyle w:val="aff"/>
              <w:spacing w:before="0" w:beforeAutospacing="0" w:after="0" w:afterAutospacing="0"/>
              <w:rPr>
                <w:i/>
                <w:sz w:val="20"/>
              </w:rPr>
            </w:pPr>
            <w:r w:rsidRPr="00DD63BB">
              <w:rPr>
                <w:rStyle w:val="aff2"/>
                <w:rFonts w:ascii="Times New Roman" w:hAnsi="Times New Roman" w:cs="Times"/>
                <w:i w:val="0"/>
                <w:iCs w:val="0"/>
                <w:sz w:val="22"/>
                <w:szCs w:val="22"/>
                <w:lang w:eastAsia="en-US"/>
              </w:rPr>
              <w:t>For multi-DCI based inter-cell multi-TRP and intra-cell multi-TRP operation with two TAGs configured in a CC, for a CFRA based PDCCH order from one TRP triggering PRACH towards another TRP, study whether and, if needed, how to determine the</w:t>
            </w:r>
            <w:bookmarkStart w:id="5" w:name="OLE_LINK80"/>
            <w:bookmarkStart w:id="6" w:name="OLE_LINK81"/>
            <w:r w:rsidRPr="00DD63BB">
              <w:rPr>
                <w:rStyle w:val="aff2"/>
                <w:rFonts w:ascii="Times New Roman" w:hAnsi="Times New Roman" w:cs="Times"/>
                <w:i w:val="0"/>
                <w:iCs w:val="0"/>
                <w:sz w:val="22"/>
                <w:szCs w:val="22"/>
                <w:lang w:eastAsia="en-US"/>
              </w:rPr>
              <w:t xml:space="preserve"> transmit power of the triggered PRACH preamble</w:t>
            </w:r>
            <w:bookmarkEnd w:id="5"/>
            <w:bookmarkEnd w:id="6"/>
          </w:p>
        </w:tc>
      </w:tr>
    </w:tbl>
    <w:p w14:paraId="6DF480C8" w14:textId="0D37CCA2" w:rsidR="00EF78A8" w:rsidRDefault="00EF78A8" w:rsidP="00EF78A8">
      <w:pPr>
        <w:rPr>
          <w:lang w:eastAsia="zh-CN"/>
        </w:rPr>
      </w:pPr>
      <w:r>
        <w:rPr>
          <w:rFonts w:hint="eastAsia"/>
          <w:lang w:eastAsia="zh-CN"/>
        </w:rPr>
        <w:t xml:space="preserve">In </w:t>
      </w:r>
      <w:r>
        <w:rPr>
          <w:lang w:eastAsia="zh-CN"/>
        </w:rPr>
        <w:t>current specification [</w:t>
      </w:r>
      <w:r w:rsidR="009A7724">
        <w:rPr>
          <w:lang w:eastAsia="zh-CN"/>
        </w:rPr>
        <w:t>5</w:t>
      </w:r>
      <w:r>
        <w:rPr>
          <w:lang w:eastAsia="zh-CN"/>
        </w:rPr>
        <w:t xml:space="preserve">], </w:t>
      </w:r>
      <w:r>
        <w:t xml:space="preserve">if a PRACH transmission from a UE is in response to a detection of a PDCCH order by the UE that triggers a contention-free random access procedure and depending on the DL RS that the DM-RS of the PDCCH order is quasi-collocated with, </w:t>
      </w:r>
      <w:r w:rsidRPr="00B916EC">
        <w:rPr>
          <w:rFonts w:eastAsia="MS Mincho"/>
          <w:i/>
        </w:rPr>
        <w:t>referenceSignalPower</w:t>
      </w:r>
      <w:r w:rsidRPr="00B916EC">
        <w:rPr>
          <w:rFonts w:eastAsia="MS Mincho"/>
        </w:rPr>
        <w:t xml:space="preserve"> is</w:t>
      </w:r>
      <w:r>
        <w:rPr>
          <w:rFonts w:eastAsia="MS Mincho"/>
        </w:rPr>
        <w:t xml:space="preserve"> provided by </w:t>
      </w:r>
      <w:r w:rsidRPr="003B4338">
        <w:rPr>
          <w:i/>
        </w:rPr>
        <w:t>ss-PBCH-BlockPower</w:t>
      </w:r>
      <w:r>
        <w:rPr>
          <w:rFonts w:eastAsia="MS Mincho"/>
        </w:rPr>
        <w:t xml:space="preserve"> or, if the UE is configured resources for a periodic CSI-RS reception, </w:t>
      </w:r>
      <w:r w:rsidRPr="00B916EC">
        <w:rPr>
          <w:rFonts w:eastAsia="MS Mincho"/>
          <w:i/>
        </w:rPr>
        <w:t>referenceSignalPower</w:t>
      </w:r>
      <w:r>
        <w:rPr>
          <w:rFonts w:eastAsia="MS Mincho"/>
        </w:rPr>
        <w:t xml:space="preserve"> is obtained</w:t>
      </w:r>
      <w:r w:rsidRPr="00B916EC">
        <w:rPr>
          <w:rFonts w:eastAsia="MS Mincho"/>
        </w:rPr>
        <w:t xml:space="preserve"> by </w:t>
      </w:r>
      <w:r w:rsidRPr="003B4338">
        <w:rPr>
          <w:i/>
        </w:rPr>
        <w:t>ss-PBCH-BlockPower</w:t>
      </w:r>
      <w:r>
        <w:t xml:space="preserve"> and</w:t>
      </w:r>
      <w:r w:rsidRPr="00B916EC">
        <w:t xml:space="preserve"> </w:t>
      </w:r>
      <w:r w:rsidRPr="003B4338">
        <w:rPr>
          <w:i/>
        </w:rPr>
        <w:t>powerControlOffsetSS</w:t>
      </w:r>
      <w:r>
        <w:t xml:space="preserve"> where </w:t>
      </w:r>
      <w:r w:rsidRPr="003B4338">
        <w:rPr>
          <w:i/>
        </w:rPr>
        <w:t>powerControlOffsetSS</w:t>
      </w:r>
      <w:r>
        <w:rPr>
          <w:i/>
        </w:rPr>
        <w:t xml:space="preserve"> </w:t>
      </w:r>
      <w:r>
        <w:t>provides an offset of</w:t>
      </w:r>
      <w:r w:rsidRPr="00B916EC">
        <w:t xml:space="preserve"> CSI-RS tr</w:t>
      </w:r>
      <w:r>
        <w:t>ansmission power relative to</w:t>
      </w:r>
      <w:r w:rsidRPr="00B916EC">
        <w:t xml:space="preserve"> SS/PBCH block transmission power.</w:t>
      </w:r>
      <w:r>
        <w:t xml:space="preserve"> If </w:t>
      </w:r>
      <w:r w:rsidRPr="003B4338">
        <w:rPr>
          <w:i/>
        </w:rPr>
        <w:t>powerControlOffsetSS</w:t>
      </w:r>
      <w:r>
        <w:t xml:space="preserve"> is not provided to the UE, the UE assumes an offset of 0 dB</w:t>
      </w:r>
      <w:r w:rsidRPr="00B916EC">
        <w:t>.</w:t>
      </w:r>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r w:rsidR="007D419D">
        <w:t xml:space="preserve"> It can be seen that DL RS of active TCI state for PDCCH order is utilized to be as the PL RS for PRACH, not SSB indicated by PDDCH order</w:t>
      </w:r>
      <w:r w:rsidR="007D419D">
        <w:rPr>
          <w:rFonts w:hint="eastAsia"/>
          <w:lang w:eastAsia="zh-CN"/>
        </w:rPr>
        <w:t>.</w:t>
      </w:r>
      <w:r w:rsidR="007D419D">
        <w:rPr>
          <w:lang w:eastAsia="zh-CN"/>
        </w:rPr>
        <w:t xml:space="preserve"> The reason lies in that the higher </w:t>
      </w:r>
      <w:r w:rsidR="00214447">
        <w:rPr>
          <w:lang w:eastAsia="zh-CN"/>
        </w:rPr>
        <w:t>performance can be expected if the calculation of PL is based on CSI-RS.</w:t>
      </w:r>
    </w:p>
    <w:p w14:paraId="0D77F270" w14:textId="6ACBAC01" w:rsidR="00EF78A8" w:rsidRDefault="00EF78A8" w:rsidP="00EF78A8">
      <w:r>
        <w:lastRenderedPageBreak/>
        <w:t>When P</w:t>
      </w:r>
      <w:r w:rsidRPr="00DD63BB">
        <w:rPr>
          <w:rStyle w:val="aff2"/>
          <w:rFonts w:cs="Times"/>
          <w:i w:val="0"/>
          <w:iCs w:val="0"/>
        </w:rPr>
        <w:t>DCCH order from one TRP triggering PRACH towards another TRP</w:t>
      </w:r>
      <w:r>
        <w:rPr>
          <w:rStyle w:val="aff2"/>
          <w:rFonts w:cs="Times"/>
          <w:i w:val="0"/>
          <w:iCs w:val="0"/>
        </w:rPr>
        <w:t>, it is obvious that it is not proper to reuse the current rule, for the sake that PR</w:t>
      </w:r>
      <w:r w:rsidR="00483DEB">
        <w:rPr>
          <w:rStyle w:val="aff2"/>
          <w:rFonts w:cs="Times"/>
          <w:i w:val="0"/>
          <w:iCs w:val="0"/>
        </w:rPr>
        <w:t>ACH is not associated with the DL RS t</w:t>
      </w:r>
      <w:r w:rsidR="00483DEB">
        <w:t>hat the DM-RS of the PDCCH order is quasi-collocated with. In general, there are some solutions that can be considered</w:t>
      </w:r>
      <w:r w:rsidR="00E97400">
        <w:rPr>
          <w:rFonts w:hint="eastAsia"/>
          <w:lang w:eastAsia="zh-CN"/>
        </w:rPr>
        <w:t>,</w:t>
      </w:r>
      <w:r w:rsidR="00E97400">
        <w:rPr>
          <w:lang w:eastAsia="zh-CN"/>
        </w:rPr>
        <w:t xml:space="preserve"> e.g., </w:t>
      </w:r>
    </w:p>
    <w:p w14:paraId="2AC22BC4" w14:textId="31CA7236" w:rsidR="00483DEB" w:rsidRPr="00483DEB" w:rsidRDefault="00483DEB" w:rsidP="00483DEB">
      <w:pPr>
        <w:pStyle w:val="af3"/>
        <w:numPr>
          <w:ilvl w:val="0"/>
          <w:numId w:val="40"/>
        </w:numPr>
        <w:ind w:firstLineChars="0"/>
        <w:rPr>
          <w:rFonts w:eastAsia="MS Mincho"/>
        </w:rPr>
      </w:pPr>
      <w:r>
        <w:rPr>
          <w:lang w:eastAsia="zh-CN"/>
        </w:rPr>
        <w:t xml:space="preserve">Option 1: SSB  </w:t>
      </w:r>
      <w:bookmarkStart w:id="7" w:name="OLE_LINK35"/>
      <w:r>
        <w:rPr>
          <w:lang w:eastAsia="zh-CN"/>
        </w:rPr>
        <w:t xml:space="preserve">indicated by the PDCCH order </w:t>
      </w:r>
      <w:bookmarkEnd w:id="7"/>
      <w:r>
        <w:rPr>
          <w:lang w:eastAsia="zh-CN"/>
        </w:rPr>
        <w:t>can be considered as the PL RS for the triggered PRACH.</w:t>
      </w:r>
    </w:p>
    <w:p w14:paraId="14E1242F" w14:textId="2E1FD689" w:rsidR="00483DEB" w:rsidRPr="00483DEB" w:rsidRDefault="00483DEB" w:rsidP="00483DEB">
      <w:pPr>
        <w:pStyle w:val="af3"/>
        <w:numPr>
          <w:ilvl w:val="0"/>
          <w:numId w:val="40"/>
        </w:numPr>
        <w:ind w:firstLineChars="0"/>
        <w:rPr>
          <w:rFonts w:eastAsia="MS Mincho"/>
        </w:rPr>
      </w:pPr>
      <w:r>
        <w:rPr>
          <w:lang w:eastAsia="zh-CN"/>
        </w:rPr>
        <w:t>Option 2: PL RS/DL RS of UL TCI state/joint TCI state with lowest ID associated with the TRP where the PRACH is transmitted to, can be considered as the PL RS for the triggered PRACH.</w:t>
      </w:r>
    </w:p>
    <w:p w14:paraId="76F4A467" w14:textId="1A6132D8" w:rsidR="00FD47C4" w:rsidRDefault="00FD47C4" w:rsidP="0067306A">
      <w:pPr>
        <w:rPr>
          <w:lang w:eastAsia="zh-CN"/>
        </w:rPr>
      </w:pPr>
      <w:r>
        <w:rPr>
          <w:rFonts w:hint="eastAsia"/>
          <w:lang w:eastAsia="zh-CN"/>
        </w:rPr>
        <w:t>F</w:t>
      </w:r>
      <w:r>
        <w:rPr>
          <w:lang w:eastAsia="zh-CN"/>
        </w:rPr>
        <w:t xml:space="preserve">or inter-cell case, </w:t>
      </w:r>
      <w:r w:rsidR="00D21685">
        <w:rPr>
          <w:lang w:eastAsia="zh-CN"/>
        </w:rPr>
        <w:t xml:space="preserve">both option 1 and option 2 could work, and option 2 </w:t>
      </w:r>
      <w:r w:rsidR="00155E99">
        <w:rPr>
          <w:lang w:eastAsia="zh-CN"/>
        </w:rPr>
        <w:t xml:space="preserve">could </w:t>
      </w:r>
      <w:r>
        <w:rPr>
          <w:lang w:eastAsia="zh-CN"/>
        </w:rPr>
        <w:t xml:space="preserve">provide </w:t>
      </w:r>
      <w:r w:rsidR="00483DEB">
        <w:rPr>
          <w:lang w:eastAsia="zh-CN"/>
        </w:rPr>
        <w:t>more accurate measurement th</w:t>
      </w:r>
      <w:r w:rsidR="00724E61">
        <w:rPr>
          <w:rFonts w:hint="eastAsia"/>
          <w:lang w:eastAsia="zh-CN"/>
        </w:rPr>
        <w:t>a</w:t>
      </w:r>
      <w:r w:rsidR="00483DEB">
        <w:rPr>
          <w:lang w:eastAsia="zh-CN"/>
        </w:rPr>
        <w:t>n Option 1</w:t>
      </w:r>
      <w:r w:rsidR="00214447">
        <w:rPr>
          <w:lang w:eastAsia="zh-CN"/>
        </w:rPr>
        <w:t>, and inherit the legacy mind</w:t>
      </w:r>
      <w:r>
        <w:rPr>
          <w:lang w:eastAsia="zh-CN"/>
        </w:rPr>
        <w:t xml:space="preserve">. </w:t>
      </w:r>
      <w:r w:rsidR="00155E99">
        <w:rPr>
          <w:lang w:eastAsia="zh-CN"/>
        </w:rPr>
        <w:t>Thus, we slightly prefer option 2.</w:t>
      </w:r>
    </w:p>
    <w:p w14:paraId="1957DC28" w14:textId="4EBE8B8A" w:rsidR="00DD63BB" w:rsidRPr="009A7724" w:rsidRDefault="00DD63BB" w:rsidP="0067306A">
      <w:pPr>
        <w:rPr>
          <w:b/>
          <w:lang w:eastAsia="zh-CN"/>
        </w:rPr>
      </w:pPr>
      <w:bookmarkStart w:id="8" w:name="OLE_LINK86"/>
      <w:r w:rsidRPr="009A7724">
        <w:rPr>
          <w:rFonts w:hint="eastAsia"/>
          <w:b/>
          <w:lang w:eastAsia="zh-CN"/>
        </w:rPr>
        <w:t>P</w:t>
      </w:r>
      <w:r w:rsidR="00E97400" w:rsidRPr="009A7724">
        <w:rPr>
          <w:b/>
          <w:lang w:eastAsia="zh-CN"/>
        </w:rPr>
        <w:t xml:space="preserve">roposal </w:t>
      </w:r>
      <w:r w:rsidR="009A7724">
        <w:rPr>
          <w:b/>
          <w:lang w:eastAsia="zh-CN"/>
        </w:rPr>
        <w:t>2</w:t>
      </w:r>
      <w:r w:rsidR="00011117" w:rsidRPr="009A7724">
        <w:rPr>
          <w:rFonts w:hint="eastAsia"/>
          <w:b/>
          <w:lang w:eastAsia="zh-CN"/>
        </w:rPr>
        <w:t>:</w:t>
      </w:r>
      <w:r w:rsidR="00011117" w:rsidRPr="009A7724">
        <w:rPr>
          <w:b/>
          <w:lang w:eastAsia="zh-CN"/>
        </w:rPr>
        <w:t xml:space="preserve"> </w:t>
      </w:r>
      <w:r w:rsidR="00FD47C4" w:rsidRPr="009A7724">
        <w:rPr>
          <w:b/>
          <w:lang w:eastAsia="zh-CN"/>
        </w:rPr>
        <w:t>For inter-cell case, w</w:t>
      </w:r>
      <w:r w:rsidR="00011117" w:rsidRPr="009A7724">
        <w:rPr>
          <w:b/>
          <w:lang w:eastAsia="zh-CN"/>
        </w:rPr>
        <w:t xml:space="preserve">hen </w:t>
      </w:r>
      <w:r w:rsidR="00E97400" w:rsidRPr="009A7724">
        <w:rPr>
          <w:b/>
          <w:lang w:eastAsia="zh-CN"/>
        </w:rPr>
        <w:t>P</w:t>
      </w:r>
      <w:r w:rsidR="00011117" w:rsidRPr="009A7724">
        <w:rPr>
          <w:b/>
          <w:lang w:eastAsia="zh-CN"/>
        </w:rPr>
        <w:t xml:space="preserve">DCCH order from one TRP triggering PRACH towards another TRP, suggest to consider PL RS/DL RS of UL TCI state/joint TCI state with lowest ID associated with the TRP where the PRACH is transmitted to </w:t>
      </w:r>
      <w:bookmarkStart w:id="9" w:name="OLE_LINK36"/>
      <w:r w:rsidR="00011117" w:rsidRPr="009A7724">
        <w:rPr>
          <w:b/>
          <w:lang w:eastAsia="zh-CN"/>
        </w:rPr>
        <w:t>as the PL RS for triggered PRACH</w:t>
      </w:r>
      <w:bookmarkEnd w:id="9"/>
      <w:r w:rsidR="00011117" w:rsidRPr="009A7724">
        <w:rPr>
          <w:b/>
          <w:lang w:eastAsia="zh-CN"/>
        </w:rPr>
        <w:t>.</w:t>
      </w:r>
    </w:p>
    <w:bookmarkEnd w:id="8"/>
    <w:p w14:paraId="41597543" w14:textId="045B4F40" w:rsidR="006A6141" w:rsidRDefault="006A6141" w:rsidP="006A6141">
      <w:pPr>
        <w:rPr>
          <w:bCs/>
          <w:iCs/>
          <w:lang w:val="en-GB"/>
        </w:rPr>
      </w:pPr>
      <w:r>
        <w:rPr>
          <w:bCs/>
          <w:iCs/>
          <w:lang w:val="en-GB" w:eastAsia="zh-CN"/>
        </w:rPr>
        <w:t>F</w:t>
      </w:r>
      <w:r>
        <w:rPr>
          <w:rFonts w:hint="eastAsia"/>
          <w:bCs/>
          <w:iCs/>
          <w:lang w:val="en-GB" w:eastAsia="zh-CN"/>
        </w:rPr>
        <w:t>or</w:t>
      </w:r>
      <w:r>
        <w:rPr>
          <w:bCs/>
          <w:iCs/>
          <w:lang w:val="en-GB" w:eastAsia="zh-CN"/>
        </w:rPr>
        <w:t xml:space="preserve"> </w:t>
      </w:r>
      <w:r>
        <w:rPr>
          <w:rFonts w:hint="eastAsia"/>
          <w:bCs/>
          <w:iCs/>
          <w:lang w:val="en-GB" w:eastAsia="zh-CN"/>
        </w:rPr>
        <w:t>the</w:t>
      </w:r>
      <w:r>
        <w:rPr>
          <w:bCs/>
          <w:iCs/>
          <w:lang w:val="en-GB" w:eastAsia="zh-CN"/>
        </w:rPr>
        <w:t xml:space="preserve"> DL reference timing, we have agreed to introduce </w:t>
      </w:r>
      <w:r w:rsidR="00E02B8F">
        <w:rPr>
          <w:bCs/>
          <w:iCs/>
          <w:lang w:val="en-GB" w:eastAsia="zh-CN"/>
        </w:rPr>
        <w:t>two DL reference timings for two TA. One remaining issue is how to determine the two DL reference timing. In legacy</w:t>
      </w:r>
      <w:r w:rsidR="00651238">
        <w:rPr>
          <w:bCs/>
          <w:iCs/>
          <w:lang w:val="en-GB" w:eastAsia="zh-CN"/>
        </w:rPr>
        <w:t xml:space="preserve"> specification</w:t>
      </w:r>
      <w:r w:rsidR="00E02B8F">
        <w:rPr>
          <w:bCs/>
          <w:iCs/>
          <w:lang w:val="en-GB" w:eastAsia="zh-CN"/>
        </w:rPr>
        <w:t>, the first detected path (in time)</w:t>
      </w:r>
      <w:bookmarkStart w:id="10" w:name="OLE_LINK69"/>
      <w:r w:rsidR="00E02B8F">
        <w:rPr>
          <w:bCs/>
          <w:iCs/>
          <w:lang w:val="en-GB" w:eastAsia="zh-CN"/>
        </w:rPr>
        <w:t xml:space="preserve"> of the corresponding downlink frame</w:t>
      </w:r>
      <w:bookmarkEnd w:id="10"/>
      <w:r w:rsidR="00E02B8F">
        <w:rPr>
          <w:bCs/>
          <w:iCs/>
          <w:lang w:val="en-GB" w:eastAsia="zh-CN"/>
        </w:rPr>
        <w:t xml:space="preserve"> from the reference cell is utilized to determine uplink transmit timing. The reference cells are SpCell for pTAG, and any of activated SCells for sTAG, respectively. In RAN2#123 meeting, there was one working assumption where </w:t>
      </w:r>
      <w:r w:rsidR="00E02B8F">
        <w:rPr>
          <w:lang w:eastAsia="zh-CN"/>
        </w:rPr>
        <w:t>both TAGs of SpCell are PTAGs.</w:t>
      </w:r>
      <w:r w:rsidR="00D203F8">
        <w:rPr>
          <w:lang w:eastAsia="zh-CN"/>
        </w:rPr>
        <w:t xml:space="preserve"> I</w:t>
      </w:r>
      <w:r w:rsidR="00E02B8F">
        <w:rPr>
          <w:lang w:eastAsia="zh-CN"/>
        </w:rPr>
        <w:t xml:space="preserve">n our mind, the </w:t>
      </w:r>
      <w:r w:rsidR="00D203F8">
        <w:rPr>
          <w:lang w:eastAsia="zh-CN"/>
        </w:rPr>
        <w:t xml:space="preserve">legacy </w:t>
      </w:r>
      <w:r w:rsidR="00E02B8F">
        <w:rPr>
          <w:lang w:eastAsia="zh-CN"/>
        </w:rPr>
        <w:t xml:space="preserve">definition of reference </w:t>
      </w:r>
      <w:r w:rsidR="00D203F8">
        <w:rPr>
          <w:lang w:eastAsia="zh-CN"/>
        </w:rPr>
        <w:t xml:space="preserve">cell still can be applied for two TA. Additional enhancement can be considered that </w:t>
      </w:r>
      <w:r w:rsidR="00D203F8" w:rsidRPr="00281ABD">
        <w:rPr>
          <w:bCs/>
          <w:iCs/>
          <w:lang w:val="en-GB"/>
        </w:rPr>
        <w:t xml:space="preserve">reception of the first detected path (in time) </w:t>
      </w:r>
      <w:r w:rsidR="00D203F8">
        <w:rPr>
          <w:bCs/>
          <w:iCs/>
          <w:lang w:val="en-GB" w:eastAsia="zh-CN"/>
        </w:rPr>
        <w:t>of the corresponding downlink frame</w:t>
      </w:r>
      <w:r w:rsidR="00D203F8" w:rsidRPr="00281ABD">
        <w:rPr>
          <w:bCs/>
          <w:iCs/>
          <w:lang w:val="en-GB"/>
        </w:rPr>
        <w:t xml:space="preserve"> in </w:t>
      </w:r>
      <w:r w:rsidR="00D203F8">
        <w:rPr>
          <w:bCs/>
          <w:iCs/>
          <w:lang w:val="en-GB"/>
        </w:rPr>
        <w:t>the</w:t>
      </w:r>
      <w:r w:rsidR="00D203F8" w:rsidRPr="00281ABD">
        <w:rPr>
          <w:bCs/>
          <w:iCs/>
          <w:lang w:val="en-GB"/>
        </w:rPr>
        <w:t xml:space="preserve"> reference CC</w:t>
      </w:r>
      <w:r w:rsidR="00D203F8">
        <w:rPr>
          <w:bCs/>
          <w:iCs/>
          <w:lang w:val="en-GB"/>
        </w:rPr>
        <w:t xml:space="preserve"> is  corresponding to the two indicated TCI states associated with the two TAGs.</w:t>
      </w:r>
    </w:p>
    <w:p w14:paraId="3DFBFC4D" w14:textId="06146CB1" w:rsidR="00973914" w:rsidRPr="00973914" w:rsidRDefault="00973914" w:rsidP="006A6141">
      <w:pPr>
        <w:rPr>
          <w:b/>
          <w:lang w:eastAsia="zh-CN"/>
        </w:rPr>
      </w:pPr>
      <w:bookmarkStart w:id="11" w:name="OLE_LINK7"/>
      <w:r>
        <w:rPr>
          <w:b/>
          <w:lang w:eastAsia="zh-CN"/>
        </w:rPr>
        <w:t>Observation 1</w:t>
      </w:r>
      <w:r w:rsidRPr="009A7724">
        <w:rPr>
          <w:b/>
          <w:lang w:eastAsia="zh-CN"/>
        </w:rPr>
        <w:t xml:space="preserve">: For </w:t>
      </w:r>
      <w:r>
        <w:rPr>
          <w:b/>
          <w:lang w:eastAsia="zh-CN"/>
        </w:rPr>
        <w:t xml:space="preserve">DL reference timing for </w:t>
      </w:r>
      <w:r w:rsidRPr="009A7724">
        <w:rPr>
          <w:b/>
          <w:lang w:eastAsia="zh-CN"/>
        </w:rPr>
        <w:t>multi-DCI multi-TRP operation with two TAs</w:t>
      </w:r>
      <w:r>
        <w:rPr>
          <w:b/>
          <w:lang w:eastAsia="zh-CN"/>
        </w:rPr>
        <w:t>, the definition of reference cell in legacy can be reused, and no enhancement is needed.</w:t>
      </w:r>
    </w:p>
    <w:p w14:paraId="669A4F5C" w14:textId="6A2AC49D" w:rsidR="00C759A2" w:rsidRPr="009A7724" w:rsidRDefault="006A6141" w:rsidP="00FB6AE4">
      <w:pPr>
        <w:rPr>
          <w:b/>
          <w:lang w:eastAsia="zh-CN"/>
        </w:rPr>
      </w:pPr>
      <w:bookmarkStart w:id="12" w:name="OLE_LINK63"/>
      <w:bookmarkStart w:id="13" w:name="OLE_LINK64"/>
      <w:r w:rsidRPr="009A7724">
        <w:rPr>
          <w:b/>
          <w:lang w:eastAsia="zh-CN"/>
        </w:rPr>
        <w:t xml:space="preserve">Proposal </w:t>
      </w:r>
      <w:r w:rsidR="009A7724">
        <w:rPr>
          <w:b/>
          <w:lang w:eastAsia="zh-CN"/>
        </w:rPr>
        <w:t>3</w:t>
      </w:r>
      <w:r w:rsidRPr="009A7724">
        <w:rPr>
          <w:b/>
          <w:lang w:eastAsia="zh-CN"/>
        </w:rPr>
        <w:t>: For</w:t>
      </w:r>
      <w:r w:rsidR="00D203F8" w:rsidRPr="009A7724">
        <w:rPr>
          <w:b/>
          <w:lang w:eastAsia="zh-CN"/>
        </w:rPr>
        <w:t xml:space="preserve"> two DL reference timing for</w:t>
      </w:r>
      <w:r w:rsidRPr="009A7724">
        <w:rPr>
          <w:b/>
          <w:lang w:eastAsia="zh-CN"/>
        </w:rPr>
        <w:t xml:space="preserve"> </w:t>
      </w:r>
      <w:bookmarkStart w:id="14" w:name="OLE_LINK87"/>
      <w:r w:rsidRPr="009A7724">
        <w:rPr>
          <w:b/>
          <w:lang w:eastAsia="zh-CN"/>
        </w:rPr>
        <w:t>multi-DCI multi-TRP operation with two TAs</w:t>
      </w:r>
      <w:bookmarkEnd w:id="14"/>
      <w:r w:rsidRPr="009A7724">
        <w:rPr>
          <w:b/>
          <w:lang w:eastAsia="zh-CN"/>
        </w:rPr>
        <w:t xml:space="preserve">, </w:t>
      </w:r>
      <w:r w:rsidR="00651238" w:rsidRPr="009A7724">
        <w:rPr>
          <w:b/>
          <w:lang w:eastAsia="zh-CN"/>
        </w:rPr>
        <w:t xml:space="preserve">each DL reference timing is based on </w:t>
      </w:r>
      <w:r w:rsidRPr="009A7724">
        <w:rPr>
          <w:b/>
          <w:lang w:eastAsia="zh-CN"/>
        </w:rPr>
        <w:t>the first detected pa</w:t>
      </w:r>
      <w:r w:rsidR="00651238" w:rsidRPr="009A7724">
        <w:rPr>
          <w:b/>
          <w:lang w:eastAsia="zh-CN"/>
        </w:rPr>
        <w:t>th (in time) in the reference</w:t>
      </w:r>
      <w:r w:rsidR="00973914">
        <w:rPr>
          <w:b/>
          <w:lang w:eastAsia="zh-CN"/>
        </w:rPr>
        <w:t xml:space="preserve"> cell</w:t>
      </w:r>
      <w:r w:rsidR="00651238" w:rsidRPr="009A7724">
        <w:rPr>
          <w:b/>
          <w:lang w:eastAsia="zh-CN"/>
        </w:rPr>
        <w:t xml:space="preserve"> </w:t>
      </w:r>
      <w:r w:rsidR="00155E99">
        <w:rPr>
          <w:b/>
          <w:lang w:eastAsia="zh-CN"/>
        </w:rPr>
        <w:t>corresponding to each</w:t>
      </w:r>
      <w:r w:rsidR="00651238" w:rsidRPr="009A7724">
        <w:rPr>
          <w:b/>
          <w:lang w:eastAsia="zh-CN"/>
        </w:rPr>
        <w:t xml:space="preserve"> one of</w:t>
      </w:r>
      <w:r w:rsidRPr="009A7724">
        <w:rPr>
          <w:b/>
          <w:lang w:eastAsia="zh-CN"/>
        </w:rPr>
        <w:t xml:space="preserve"> two indicated TCI states.</w:t>
      </w:r>
      <w:bookmarkEnd w:id="12"/>
      <w:bookmarkEnd w:id="13"/>
    </w:p>
    <w:bookmarkEnd w:id="11"/>
    <w:p w14:paraId="02F4DBBA" w14:textId="46ABCA43" w:rsidR="00E127A2" w:rsidRDefault="002613C4" w:rsidP="00FB6AE4">
      <w:pPr>
        <w:rPr>
          <w:lang w:eastAsia="zh-CN"/>
        </w:rPr>
      </w:pPr>
      <w:r>
        <w:rPr>
          <w:lang w:eastAsia="zh-CN"/>
        </w:rPr>
        <w:t>In legacy</w:t>
      </w:r>
      <w:r>
        <w:rPr>
          <w:rFonts w:hint="eastAsia"/>
          <w:lang w:eastAsia="zh-CN"/>
        </w:rPr>
        <w:t>,</w:t>
      </w:r>
      <w:r>
        <w:rPr>
          <w:lang w:eastAsia="zh-CN"/>
        </w:rPr>
        <w:t xml:space="preserve"> timing advance offset can be configured by RRC signaling, and if not configured, a default value of the timing advance offset is determined </w:t>
      </w:r>
      <w:r w:rsidR="00C91531">
        <w:rPr>
          <w:lang w:eastAsia="zh-CN"/>
        </w:rPr>
        <w:t xml:space="preserve">according to TS38.133 where the value is dependent on duplex mode and frequency range. For a serving cell configured with M-DCI based M-TRP associated with two TAG, </w:t>
      </w:r>
      <w:bookmarkStart w:id="15" w:name="OLE_LINK13"/>
      <w:r w:rsidR="00C91531">
        <w:rPr>
          <w:lang w:eastAsia="zh-CN"/>
        </w:rPr>
        <w:t xml:space="preserve">a first and </w:t>
      </w:r>
      <w:bookmarkStart w:id="16" w:name="OLE_LINK14"/>
      <w:r w:rsidR="00C91531">
        <w:rPr>
          <w:lang w:eastAsia="zh-CN"/>
        </w:rPr>
        <w:t>a second timing advance offset</w:t>
      </w:r>
      <w:bookmarkEnd w:id="16"/>
      <w:r w:rsidR="00C91531">
        <w:rPr>
          <w:lang w:eastAsia="zh-CN"/>
        </w:rPr>
        <w:t>s</w:t>
      </w:r>
      <w:bookmarkEnd w:id="15"/>
      <w:r w:rsidR="00C91531">
        <w:rPr>
          <w:lang w:eastAsia="zh-CN"/>
        </w:rPr>
        <w:t xml:space="preserve"> can be configured. Consequently, if </w:t>
      </w:r>
      <w:r w:rsidR="00C5437B">
        <w:rPr>
          <w:lang w:eastAsia="zh-CN"/>
        </w:rPr>
        <w:t>a second timing advance offset</w:t>
      </w:r>
      <w:r w:rsidR="00C91531">
        <w:rPr>
          <w:lang w:eastAsia="zh-CN"/>
        </w:rPr>
        <w:t xml:space="preserve"> not configur</w:t>
      </w:r>
      <w:r w:rsidR="00C5437B">
        <w:rPr>
          <w:lang w:eastAsia="zh-CN"/>
        </w:rPr>
        <w:t xml:space="preserve">ed, we should also consider how to determine the default value. </w:t>
      </w:r>
    </w:p>
    <w:p w14:paraId="477B5218" w14:textId="088F173D" w:rsidR="00C5437B" w:rsidRDefault="00C5437B" w:rsidP="00FB6AE4">
      <w:pPr>
        <w:rPr>
          <w:lang w:eastAsia="zh-CN"/>
        </w:rPr>
      </w:pPr>
      <w:r>
        <w:rPr>
          <w:rFonts w:hint="eastAsia"/>
          <w:lang w:eastAsia="zh-CN"/>
        </w:rPr>
        <w:t>F</w:t>
      </w:r>
      <w:r>
        <w:rPr>
          <w:lang w:eastAsia="zh-CN"/>
        </w:rPr>
        <w:t xml:space="preserve">or intra-cell case, we have one note to state that only a single timing advance offset </w:t>
      </w:r>
      <w:r w:rsidRPr="0026102D">
        <w:rPr>
          <w:rFonts w:cs="Times"/>
          <w:i/>
          <w:iCs/>
          <w:szCs w:val="20"/>
          <w:lang w:eastAsia="ja-JP"/>
        </w:rPr>
        <w:t>N</w:t>
      </w:r>
      <w:r w:rsidRPr="0026102D">
        <w:rPr>
          <w:rFonts w:cs="Times"/>
          <w:i/>
          <w:iCs/>
          <w:szCs w:val="20"/>
          <w:vertAlign w:val="subscript"/>
          <w:lang w:eastAsia="ja-JP"/>
        </w:rPr>
        <w:t>TA,offset</w:t>
      </w:r>
      <w:r>
        <w:rPr>
          <w:lang w:eastAsia="zh-CN"/>
        </w:rPr>
        <w:t xml:space="preserve"> is configured</w:t>
      </w:r>
      <w:r w:rsidR="009A7724">
        <w:rPr>
          <w:lang w:eastAsia="zh-CN"/>
        </w:rPr>
        <w:t xml:space="preserve"> [3]</w:t>
      </w:r>
      <w:r>
        <w:rPr>
          <w:lang w:eastAsia="zh-CN"/>
        </w:rPr>
        <w:t xml:space="preserve">, while assuming the values of </w:t>
      </w:r>
      <w:r w:rsidR="00101E70">
        <w:rPr>
          <w:lang w:eastAsia="zh-CN"/>
        </w:rPr>
        <w:t xml:space="preserve">a first and </w:t>
      </w:r>
      <w:bookmarkStart w:id="17" w:name="OLE_LINK31"/>
      <w:r w:rsidR="00101E70">
        <w:rPr>
          <w:lang w:eastAsia="zh-CN"/>
        </w:rPr>
        <w:t>second timing advance offset</w:t>
      </w:r>
      <w:bookmarkEnd w:id="17"/>
      <w:r w:rsidR="00101E70">
        <w:rPr>
          <w:lang w:eastAsia="zh-CN"/>
        </w:rPr>
        <w:t xml:space="preserve"> are same.</w:t>
      </w:r>
      <w:r w:rsidR="00D339C1">
        <w:rPr>
          <w:lang w:eastAsia="zh-CN"/>
        </w:rPr>
        <w:t xml:space="preserve"> Thus, for intra-cell </w:t>
      </w:r>
    </w:p>
    <w:tbl>
      <w:tblPr>
        <w:tblStyle w:val="ae"/>
        <w:tblW w:w="0" w:type="auto"/>
        <w:tblLook w:val="04A0" w:firstRow="1" w:lastRow="0" w:firstColumn="1" w:lastColumn="0" w:noHBand="0" w:noVBand="1"/>
      </w:tblPr>
      <w:tblGrid>
        <w:gridCol w:w="9307"/>
      </w:tblGrid>
      <w:tr w:rsidR="001E53D4" w14:paraId="3C86585D" w14:textId="77777777" w:rsidTr="001E53D4">
        <w:tc>
          <w:tcPr>
            <w:tcW w:w="9307" w:type="dxa"/>
          </w:tcPr>
          <w:p w14:paraId="1BB1E933" w14:textId="77777777" w:rsidR="001E53D4" w:rsidRPr="0026102D" w:rsidRDefault="001E53D4" w:rsidP="001E53D4">
            <w:pPr>
              <w:rPr>
                <w:rFonts w:cs="Times"/>
                <w:b/>
                <w:bCs/>
                <w:iCs/>
                <w:szCs w:val="20"/>
                <w:highlight w:val="green"/>
              </w:rPr>
            </w:pPr>
            <w:bookmarkStart w:id="18" w:name="OLE_LINK28"/>
            <w:bookmarkStart w:id="19" w:name="OLE_LINK29"/>
            <w:r w:rsidRPr="0026102D">
              <w:rPr>
                <w:rFonts w:cs="Times"/>
                <w:b/>
                <w:bCs/>
                <w:iCs/>
                <w:szCs w:val="20"/>
                <w:highlight w:val="green"/>
              </w:rPr>
              <w:t>Agreement</w:t>
            </w:r>
          </w:p>
          <w:p w14:paraId="134BFA4F" w14:textId="77777777" w:rsidR="001E53D4" w:rsidRPr="0026102D" w:rsidRDefault="001E53D4" w:rsidP="001E53D4">
            <w:pPr>
              <w:rPr>
                <w:rStyle w:val="aff2"/>
                <w:rFonts w:cs="Times"/>
                <w:i w:val="0"/>
                <w:iCs w:val="0"/>
                <w:szCs w:val="20"/>
              </w:rPr>
            </w:pPr>
            <w:r w:rsidRPr="0026102D">
              <w:rPr>
                <w:rStyle w:val="aff2"/>
                <w:rFonts w:cs="Times"/>
                <w:i w:val="0"/>
                <w:iCs w:val="0"/>
                <w:szCs w:val="20"/>
              </w:rPr>
              <w:t>For intra-cell multi-DCI based Multi-TRP operation with two TA enhancement and PDCCH order CFRA, indicate a representation of the TAG ID with 1 bit (either the first TAG ID or the second TAG ID for the serving cell) as part of TA command in RAR</w:t>
            </w:r>
          </w:p>
          <w:p w14:paraId="6D85AE8D" w14:textId="3169AD52" w:rsidR="001E53D4" w:rsidRPr="001E53D4" w:rsidRDefault="001E53D4" w:rsidP="00FB6AE4">
            <w:pPr>
              <w:rPr>
                <w:rFonts w:cs="Times"/>
                <w:szCs w:val="20"/>
              </w:rPr>
            </w:pPr>
            <w:r w:rsidRPr="00101E70">
              <w:rPr>
                <w:rStyle w:val="aff2"/>
                <w:rFonts w:cs="Times"/>
                <w:i w:val="0"/>
                <w:iCs w:val="0"/>
                <w:szCs w:val="20"/>
                <w:highlight w:val="darkGray"/>
              </w:rPr>
              <w:t xml:space="preserve">Note: For intra-cell multi-DCI based Multi-TRP operation, only a single </w:t>
            </w:r>
            <w:r w:rsidRPr="00101E70">
              <w:rPr>
                <w:rFonts w:cs="Times"/>
                <w:i/>
                <w:iCs/>
                <w:szCs w:val="20"/>
                <w:highlight w:val="darkGray"/>
                <w:lang w:eastAsia="ja-JP"/>
              </w:rPr>
              <w:t>N</w:t>
            </w:r>
            <w:r w:rsidRPr="00101E70">
              <w:rPr>
                <w:rFonts w:cs="Times"/>
                <w:i/>
                <w:iCs/>
                <w:szCs w:val="20"/>
                <w:highlight w:val="darkGray"/>
                <w:vertAlign w:val="subscript"/>
                <w:lang w:eastAsia="ja-JP"/>
              </w:rPr>
              <w:t>TA,offset</w:t>
            </w:r>
            <w:r w:rsidRPr="00101E70">
              <w:rPr>
                <w:rStyle w:val="aff2"/>
                <w:rFonts w:cs="Times"/>
                <w:i w:val="0"/>
                <w:iCs w:val="0"/>
                <w:szCs w:val="20"/>
                <w:highlight w:val="darkGray"/>
              </w:rPr>
              <w:t xml:space="preserve"> is configured.</w:t>
            </w:r>
            <w:r w:rsidRPr="0026102D">
              <w:rPr>
                <w:rStyle w:val="aff2"/>
                <w:rFonts w:cs="Times"/>
                <w:i w:val="0"/>
                <w:iCs w:val="0"/>
                <w:szCs w:val="20"/>
              </w:rPr>
              <w:t xml:space="preserve"> </w:t>
            </w:r>
            <w:bookmarkEnd w:id="18"/>
            <w:bookmarkEnd w:id="19"/>
          </w:p>
        </w:tc>
      </w:tr>
    </w:tbl>
    <w:p w14:paraId="067CC689" w14:textId="36A3BA21" w:rsidR="00D339C1" w:rsidRDefault="009A7724" w:rsidP="00FB6AE4">
      <w:pPr>
        <w:rPr>
          <w:lang w:eastAsia="zh-CN"/>
        </w:rPr>
      </w:pPr>
      <w:r>
        <w:rPr>
          <w:lang w:eastAsia="zh-CN"/>
        </w:rPr>
        <w:t xml:space="preserve">case, a </w:t>
      </w:r>
      <w:r w:rsidR="00D339C1">
        <w:rPr>
          <w:lang w:eastAsia="zh-CN"/>
        </w:rPr>
        <w:t>second timing advance offset can be determined by the first timing advance offset.</w:t>
      </w:r>
    </w:p>
    <w:p w14:paraId="259E8964" w14:textId="678E1F74" w:rsidR="00D339C1" w:rsidRPr="009A7724" w:rsidRDefault="00973914" w:rsidP="00FB6AE4">
      <w:pPr>
        <w:rPr>
          <w:b/>
          <w:lang w:eastAsia="zh-CN"/>
        </w:rPr>
      </w:pPr>
      <w:bookmarkStart w:id="20" w:name="OLE_LINK38"/>
      <w:r>
        <w:rPr>
          <w:b/>
          <w:lang w:eastAsia="zh-CN"/>
        </w:rPr>
        <w:t>Observation 2</w:t>
      </w:r>
      <w:r w:rsidR="00D339C1" w:rsidRPr="009A7724">
        <w:rPr>
          <w:b/>
          <w:lang w:eastAsia="zh-CN"/>
        </w:rPr>
        <w:t xml:space="preserve">: For intra-cell case, </w:t>
      </w:r>
      <w:r w:rsidR="00D339C1" w:rsidRPr="009A7724">
        <w:rPr>
          <w:rFonts w:eastAsia="等线"/>
          <w:b/>
          <w:lang w:eastAsia="zh-CN"/>
        </w:rPr>
        <w:t xml:space="preserve">a default value </w:t>
      </w:r>
      <w:bookmarkStart w:id="21" w:name="OLE_LINK33"/>
      <m:oMath>
        <m:sSub>
          <m:sSubPr>
            <m:ctrlPr>
              <w:rPr>
                <w:rFonts w:ascii="Cambria Math" w:eastAsia="等线" w:hAnsi="Cambria Math"/>
                <w:b/>
                <w:lang w:eastAsia="zh-CN"/>
              </w:rPr>
            </m:ctrlPr>
          </m:sSubPr>
          <m:e>
            <m:r>
              <m:rPr>
                <m:sty m:val="b"/>
              </m:rPr>
              <w:rPr>
                <w:rFonts w:ascii="Cambria Math" w:eastAsia="等线" w:hAnsi="Cambria Math"/>
                <w:lang w:eastAsia="zh-CN"/>
              </w:rPr>
              <m:t>N</m:t>
            </m:r>
          </m:e>
          <m:sub>
            <m:r>
              <m:rPr>
                <m:sty m:val="b"/>
              </m:rPr>
              <w:rPr>
                <w:rFonts w:ascii="Cambria Math" w:eastAsia="等线" w:hAnsi="Cambria Math"/>
                <w:lang w:eastAsia="zh-CN"/>
              </w:rPr>
              <m:t>TA,offset</m:t>
            </m:r>
          </m:sub>
        </m:sSub>
      </m:oMath>
      <w:r w:rsidR="00D339C1" w:rsidRPr="009A7724">
        <w:rPr>
          <w:rFonts w:eastAsia="等线"/>
          <w:b/>
        </w:rPr>
        <w:t xml:space="preserve"> </w:t>
      </w:r>
      <w:r w:rsidR="004D73A1" w:rsidRPr="009A7724">
        <w:rPr>
          <w:rFonts w:eastAsia="等线"/>
          <w:b/>
          <w:lang w:eastAsia="zh-CN"/>
        </w:rPr>
        <w:t xml:space="preserve">of </w:t>
      </w:r>
      <w:bookmarkStart w:id="22" w:name="OLE_LINK37"/>
      <w:r w:rsidR="004D73A1" w:rsidRPr="009A7724">
        <w:rPr>
          <w:rFonts w:eastAsia="等线"/>
          <w:b/>
          <w:lang w:eastAsia="zh-CN"/>
        </w:rPr>
        <w:t>a</w:t>
      </w:r>
      <w:r w:rsidR="00D339C1" w:rsidRPr="009A7724">
        <w:rPr>
          <w:rFonts w:eastAsia="等线"/>
          <w:b/>
          <w:lang w:eastAsia="zh-CN"/>
        </w:rPr>
        <w:t xml:space="preserve"> second timing advance offset</w:t>
      </w:r>
      <w:bookmarkEnd w:id="21"/>
      <w:bookmarkEnd w:id="22"/>
      <w:r w:rsidR="00753B0B">
        <w:rPr>
          <w:rFonts w:eastAsia="等线"/>
          <w:b/>
          <w:lang w:eastAsia="zh-CN"/>
        </w:rPr>
        <w:t xml:space="preserve"> is</w:t>
      </w:r>
      <w:r w:rsidR="00D339C1" w:rsidRPr="009A7724">
        <w:rPr>
          <w:rFonts w:eastAsia="等线"/>
          <w:b/>
          <w:lang w:eastAsia="zh-CN"/>
        </w:rPr>
        <w:t xml:space="preserve"> same as the value of </w:t>
      </w:r>
      <w:r w:rsidR="004D73A1" w:rsidRPr="009A7724">
        <w:rPr>
          <w:rFonts w:eastAsia="等线"/>
          <w:b/>
          <w:lang w:eastAsia="zh-CN"/>
        </w:rPr>
        <w:t>a first timing advance offset.</w:t>
      </w:r>
    </w:p>
    <w:bookmarkEnd w:id="20"/>
    <w:p w14:paraId="2A9E313D" w14:textId="52598D11" w:rsidR="001E53D4" w:rsidRDefault="00101E70" w:rsidP="00FB6AE4">
      <w:pPr>
        <w:rPr>
          <w:lang w:eastAsia="zh-CN"/>
        </w:rPr>
      </w:pPr>
      <w:r>
        <w:rPr>
          <w:rFonts w:hint="eastAsia"/>
          <w:lang w:eastAsia="zh-CN"/>
        </w:rPr>
        <w:t>F</w:t>
      </w:r>
      <w:r>
        <w:rPr>
          <w:lang w:eastAsia="zh-CN"/>
        </w:rPr>
        <w:t>or M-DCI based inter-cell case, in Rel-17 we also limit both TRPs are in the same f</w:t>
      </w:r>
      <w:r w:rsidR="004D73A1">
        <w:rPr>
          <w:lang w:eastAsia="zh-CN"/>
        </w:rPr>
        <w:t>requency. Copy and past</w:t>
      </w:r>
      <w:r w:rsidR="00753B0B">
        <w:rPr>
          <w:lang w:eastAsia="zh-CN"/>
        </w:rPr>
        <w:t>e</w:t>
      </w:r>
      <w:r w:rsidR="004D73A1">
        <w:rPr>
          <w:lang w:eastAsia="zh-CN"/>
        </w:rPr>
        <w:t xml:space="preserve"> related specification text for reference.</w:t>
      </w:r>
    </w:p>
    <w:tbl>
      <w:tblPr>
        <w:tblStyle w:val="ae"/>
        <w:tblW w:w="0" w:type="auto"/>
        <w:tblLook w:val="04A0" w:firstRow="1" w:lastRow="0" w:firstColumn="1" w:lastColumn="0" w:noHBand="0" w:noVBand="1"/>
      </w:tblPr>
      <w:tblGrid>
        <w:gridCol w:w="9307"/>
      </w:tblGrid>
      <w:tr w:rsidR="004D73A1" w14:paraId="4704C977" w14:textId="77777777" w:rsidTr="004D73A1">
        <w:tc>
          <w:tcPr>
            <w:tcW w:w="9307" w:type="dxa"/>
          </w:tcPr>
          <w:p w14:paraId="703C483B" w14:textId="77777777" w:rsidR="004D73A1" w:rsidRDefault="004D73A1" w:rsidP="00FB6AE4">
            <w:pPr>
              <w:rPr>
                <w:lang w:val="en-GB" w:eastAsia="zh-CN"/>
              </w:rPr>
            </w:pPr>
            <w:r>
              <w:rPr>
                <w:rFonts w:hint="eastAsia"/>
                <w:lang w:val="en-GB" w:eastAsia="zh-CN"/>
              </w:rPr>
              <w:t>TS38.</w:t>
            </w:r>
            <w:r>
              <w:rPr>
                <w:lang w:val="en-GB" w:eastAsia="zh-CN"/>
              </w:rPr>
              <w:t>214 5.1.5</w:t>
            </w:r>
          </w:p>
          <w:p w14:paraId="0B654495" w14:textId="5591DE14" w:rsidR="004D73A1" w:rsidRPr="004D73A1" w:rsidRDefault="004D73A1" w:rsidP="004D73A1">
            <w:pPr>
              <w:pStyle w:val="B1"/>
              <w:ind w:firstLine="440"/>
            </w:pPr>
            <w:r>
              <w:t>-</w:t>
            </w:r>
            <w:r>
              <w:tab/>
            </w:r>
            <w:r>
              <w:rPr>
                <w:color w:val="000000"/>
              </w:rPr>
              <w:t>'</w:t>
            </w:r>
            <w:r w:rsidRPr="00B80E67">
              <w:t>t</w:t>
            </w:r>
            <w:r w:rsidRPr="00252357">
              <w: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B80E67">
              <w:t>t</w:t>
            </w:r>
            <w:r w:rsidRPr="00252357">
              <w: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 xml:space="preserve">where SS/PBCH block may have </w:t>
            </w:r>
            <w:r w:rsidRPr="003B11FB">
              <w:rPr>
                <w:iCs/>
                <w:lang w:val="en-US"/>
              </w:rPr>
              <w:lastRenderedPageBreak/>
              <w:t xml:space="preserve">a PCI different from the PCI of the serving cell. </w:t>
            </w:r>
            <w:r w:rsidRPr="004D73A1">
              <w:rPr>
                <w:iCs/>
                <w:highlight w:val="darkGray"/>
                <w:lang w:val="en-US"/>
              </w:rPr>
              <w:t>The UE can assume center frequency, SCS, SFN offset are the same for SS/PBCH block from the serving cell and SS/PBCH block having a PCI different from the serving cell</w:t>
            </w:r>
            <w:r w:rsidRPr="004D73A1">
              <w:rPr>
                <w:highlight w:val="darkGray"/>
              </w:rPr>
              <w:t>.</w:t>
            </w:r>
          </w:p>
        </w:tc>
      </w:tr>
    </w:tbl>
    <w:p w14:paraId="07E47B0B" w14:textId="1A982257" w:rsidR="004D73A1" w:rsidRDefault="004D73A1" w:rsidP="00FB6AE4">
      <w:pPr>
        <w:rPr>
          <w:lang w:eastAsia="zh-CN"/>
        </w:rPr>
      </w:pPr>
      <w:r>
        <w:rPr>
          <w:lang w:eastAsia="zh-CN"/>
        </w:rPr>
        <w:lastRenderedPageBreak/>
        <w:t xml:space="preserve">Thus, for inter-cell case, if </w:t>
      </w:r>
      <w:r w:rsidRPr="004D73A1">
        <w:rPr>
          <w:lang w:eastAsia="zh-CN"/>
        </w:rPr>
        <w:t>a second timing advance offset</w:t>
      </w:r>
      <w:r>
        <w:rPr>
          <w:lang w:eastAsia="zh-CN"/>
        </w:rPr>
        <w:t xml:space="preserve"> is not configured, the value of a first timing advance offset can be </w:t>
      </w:r>
      <w:r w:rsidR="0040023D">
        <w:rPr>
          <w:lang w:eastAsia="zh-CN"/>
        </w:rPr>
        <w:t>utilized to determine the default value of second timing advance.</w:t>
      </w:r>
    </w:p>
    <w:p w14:paraId="578541CC" w14:textId="18C4D117" w:rsidR="0040023D" w:rsidRPr="009A7724" w:rsidRDefault="00973914" w:rsidP="0040023D">
      <w:pPr>
        <w:rPr>
          <w:b/>
          <w:lang w:eastAsia="zh-CN"/>
        </w:rPr>
      </w:pPr>
      <w:bookmarkStart w:id="23" w:name="OLE_LINK6"/>
      <w:r>
        <w:rPr>
          <w:b/>
          <w:lang w:eastAsia="zh-CN"/>
        </w:rPr>
        <w:t>Observation 3</w:t>
      </w:r>
      <w:r w:rsidR="0040023D" w:rsidRPr="009A7724">
        <w:rPr>
          <w:b/>
          <w:lang w:eastAsia="zh-CN"/>
        </w:rPr>
        <w:t xml:space="preserve">: For inter-cell case, </w:t>
      </w:r>
      <w:r w:rsidR="0040023D" w:rsidRPr="009A7724">
        <w:rPr>
          <w:rFonts w:eastAsia="等线"/>
          <w:b/>
          <w:lang w:eastAsia="zh-CN"/>
        </w:rPr>
        <w:t xml:space="preserve">a default value </w:t>
      </w:r>
      <m:oMath>
        <m:sSub>
          <m:sSubPr>
            <m:ctrlPr>
              <w:rPr>
                <w:rFonts w:ascii="Cambria Math" w:eastAsia="等线" w:hAnsi="Cambria Math"/>
                <w:b/>
                <w:lang w:eastAsia="zh-CN"/>
              </w:rPr>
            </m:ctrlPr>
          </m:sSubPr>
          <m:e>
            <m:r>
              <m:rPr>
                <m:sty m:val="b"/>
              </m:rPr>
              <w:rPr>
                <w:rFonts w:ascii="Cambria Math" w:eastAsia="等线" w:hAnsi="Cambria Math"/>
                <w:lang w:eastAsia="zh-CN"/>
              </w:rPr>
              <m:t>N</m:t>
            </m:r>
          </m:e>
          <m:sub>
            <m:r>
              <m:rPr>
                <m:sty m:val="b"/>
              </m:rPr>
              <w:rPr>
                <w:rFonts w:ascii="Cambria Math" w:eastAsia="等线" w:hAnsi="Cambria Math"/>
                <w:lang w:eastAsia="zh-CN"/>
              </w:rPr>
              <m:t>TA,offset</m:t>
            </m:r>
          </m:sub>
        </m:sSub>
      </m:oMath>
      <w:r w:rsidR="0040023D" w:rsidRPr="009A7724">
        <w:rPr>
          <w:rFonts w:eastAsia="等线"/>
          <w:b/>
        </w:rPr>
        <w:t xml:space="preserve"> </w:t>
      </w:r>
      <w:r w:rsidR="0040023D" w:rsidRPr="009A7724">
        <w:rPr>
          <w:rFonts w:eastAsia="等线"/>
          <w:b/>
          <w:lang w:eastAsia="zh-CN"/>
        </w:rPr>
        <w:t>of a</w:t>
      </w:r>
      <w:r>
        <w:rPr>
          <w:rFonts w:eastAsia="等线"/>
          <w:b/>
          <w:lang w:eastAsia="zh-CN"/>
        </w:rPr>
        <w:t xml:space="preserve"> second timing advance offset can be</w:t>
      </w:r>
      <w:r w:rsidR="0040023D" w:rsidRPr="009A7724">
        <w:rPr>
          <w:rFonts w:eastAsia="等线"/>
          <w:b/>
          <w:lang w:eastAsia="zh-CN"/>
        </w:rPr>
        <w:t xml:space="preserve"> same as the value of a first timing advance offset.</w:t>
      </w:r>
    </w:p>
    <w:bookmarkEnd w:id="23"/>
    <w:p w14:paraId="596A23AB" w14:textId="177ECF52" w:rsidR="0040023D" w:rsidRDefault="0040023D" w:rsidP="00FB6AE4">
      <w:pPr>
        <w:rPr>
          <w:lang w:eastAsia="zh-CN"/>
        </w:rPr>
      </w:pPr>
      <w:r>
        <w:rPr>
          <w:lang w:eastAsia="zh-CN"/>
        </w:rPr>
        <w:t>Based on the above, we have the following proposal</w:t>
      </w:r>
      <w:r w:rsidR="00DA3C5C">
        <w:rPr>
          <w:lang w:eastAsia="zh-CN"/>
        </w:rPr>
        <w:t xml:space="preserve"> and one text proposal.</w:t>
      </w:r>
    </w:p>
    <w:p w14:paraId="23F54A52" w14:textId="6131408E" w:rsidR="004D73A1" w:rsidRPr="009A7724" w:rsidRDefault="009A7724" w:rsidP="00FB6AE4">
      <w:pPr>
        <w:rPr>
          <w:b/>
          <w:lang w:eastAsia="zh-CN"/>
        </w:rPr>
      </w:pPr>
      <w:bookmarkStart w:id="24" w:name="OLE_LINK5"/>
      <w:r>
        <w:rPr>
          <w:b/>
          <w:lang w:eastAsia="zh-CN"/>
        </w:rPr>
        <w:t>Proposal 4</w:t>
      </w:r>
      <w:r w:rsidR="00DA3C5C" w:rsidRPr="009A7724">
        <w:rPr>
          <w:b/>
          <w:lang w:eastAsia="zh-CN"/>
        </w:rPr>
        <w:t xml:space="preserve">: </w:t>
      </w:r>
      <w:r w:rsidR="00DA3C5C" w:rsidRPr="009A7724">
        <w:rPr>
          <w:rFonts w:hint="eastAsia"/>
          <w:b/>
          <w:lang w:eastAsia="zh-CN"/>
        </w:rPr>
        <w:t xml:space="preserve">If </w:t>
      </w:r>
      <w:r w:rsidR="00DA3C5C" w:rsidRPr="009A7724">
        <w:rPr>
          <w:b/>
          <w:lang w:eastAsia="zh-CN"/>
        </w:rPr>
        <w:t xml:space="preserve">the UE is not provided n-TimingAdvanceOffset2 for a serving cell configured with two TAGs, the UE determines a default value </w:t>
      </w:r>
      <w:bookmarkStart w:id="25" w:name="OLE_LINK40"/>
      <m:oMath>
        <m:sSub>
          <m:sSubPr>
            <m:ctrlPr>
              <w:rPr>
                <w:rFonts w:ascii="Cambria Math" w:hAnsi="Cambria Math"/>
                <w:b/>
                <w:lang w:eastAsia="zh-CN"/>
              </w:rPr>
            </m:ctrlPr>
          </m:sSubPr>
          <m:e>
            <m:r>
              <m:rPr>
                <m:sty m:val="b"/>
              </m:rPr>
              <w:rPr>
                <w:rFonts w:ascii="Cambria Math" w:hAnsi="Cambria Math"/>
                <w:lang w:eastAsia="zh-CN"/>
              </w:rPr>
              <m:t>N</m:t>
            </m:r>
          </m:e>
          <m:sub>
            <m:r>
              <m:rPr>
                <m:sty m:val="b"/>
              </m:rPr>
              <w:rPr>
                <w:rFonts w:ascii="Cambria Math" w:hAnsi="Cambria Math"/>
                <w:lang w:eastAsia="zh-CN"/>
              </w:rPr>
              <m:t>TA,offset</m:t>
            </m:r>
          </m:sub>
        </m:sSub>
      </m:oMath>
      <w:bookmarkEnd w:id="25"/>
      <w:r w:rsidR="00DA3C5C" w:rsidRPr="009A7724">
        <w:rPr>
          <w:b/>
          <w:lang w:eastAsia="zh-CN"/>
        </w:rPr>
        <w:t xml:space="preserve"> of </w:t>
      </w:r>
      <w:bookmarkStart w:id="26" w:name="OLE_LINK41"/>
      <w:r w:rsidR="00DA3C5C" w:rsidRPr="009A7724">
        <w:rPr>
          <w:b/>
          <w:lang w:eastAsia="zh-CN"/>
        </w:rPr>
        <w:t xml:space="preserve">the second timing advance offset </w:t>
      </w:r>
      <w:bookmarkEnd w:id="26"/>
      <w:r w:rsidR="00DA3C5C" w:rsidRPr="009A7724">
        <w:rPr>
          <w:b/>
          <w:lang w:eastAsia="zh-CN"/>
        </w:rPr>
        <w:t xml:space="preserve">as the value </w:t>
      </w:r>
      <m:oMath>
        <m:sSub>
          <m:sSubPr>
            <m:ctrlPr>
              <w:rPr>
                <w:rFonts w:ascii="Cambria Math" w:hAnsi="Cambria Math"/>
                <w:b/>
                <w:lang w:eastAsia="zh-CN"/>
              </w:rPr>
            </m:ctrlPr>
          </m:sSubPr>
          <m:e>
            <m:r>
              <m:rPr>
                <m:sty m:val="b"/>
              </m:rPr>
              <w:rPr>
                <w:rFonts w:ascii="Cambria Math" w:hAnsi="Cambria Math"/>
                <w:lang w:eastAsia="zh-CN"/>
              </w:rPr>
              <m:t>N</m:t>
            </m:r>
          </m:e>
          <m:sub>
            <m:r>
              <m:rPr>
                <m:sty m:val="b"/>
              </m:rPr>
              <w:rPr>
                <w:rFonts w:ascii="Cambria Math" w:hAnsi="Cambria Math"/>
                <w:lang w:eastAsia="zh-CN"/>
              </w:rPr>
              <m:t>TA,offset</m:t>
            </m:r>
          </m:sub>
        </m:sSub>
      </m:oMath>
      <w:r w:rsidR="00DA3C5C" w:rsidRPr="009A7724">
        <w:rPr>
          <w:b/>
          <w:lang w:eastAsia="zh-CN"/>
        </w:rPr>
        <w:t>of the first timing advance offset for the serving cell.</w:t>
      </w:r>
    </w:p>
    <w:bookmarkEnd w:id="24"/>
    <w:p w14:paraId="01126721" w14:textId="6A3C7F16" w:rsidR="002A057E" w:rsidRDefault="002A057E" w:rsidP="00FB6AE4">
      <w:pPr>
        <w:rPr>
          <w:lang w:eastAsia="zh-CN"/>
        </w:rPr>
      </w:pPr>
      <w:r>
        <w:rPr>
          <w:rFonts w:hint="eastAsia"/>
          <w:lang w:eastAsia="zh-CN"/>
        </w:rPr>
        <w:t>I</w:t>
      </w:r>
      <w:r>
        <w:rPr>
          <w:lang w:eastAsia="zh-CN"/>
        </w:rPr>
        <w:t>n RAN1#113 meeting</w:t>
      </w:r>
      <w:r w:rsidR="009A7724">
        <w:rPr>
          <w:lang w:eastAsia="zh-CN"/>
        </w:rPr>
        <w:t xml:space="preserve"> [6]</w:t>
      </w:r>
      <w:r>
        <w:rPr>
          <w:lang w:eastAsia="zh-CN"/>
        </w:rPr>
        <w:t>, we have the following agreement with respect to associating TAGs to target UL channels/signals</w:t>
      </w:r>
      <w:r w:rsidR="00753B0B">
        <w:rPr>
          <w:lang w:eastAsia="zh-CN"/>
        </w:rPr>
        <w:t xml:space="preserve">, i.e., </w:t>
      </w:r>
      <w:r w:rsidR="00753B0B" w:rsidRPr="00B40B9B">
        <w:rPr>
          <w:rStyle w:val="aff2"/>
          <w:rFonts w:eastAsia="等线" w:cs="Times"/>
          <w:i w:val="0"/>
          <w:iCs w:val="0"/>
          <w:szCs w:val="20"/>
          <w:lang w:eastAsia="zh-CN"/>
        </w:rPr>
        <w:t>UL/joint TCI states of UL signals/channels associated to one CORESET Pool Index correspond to one TAG</w:t>
      </w:r>
      <w:r w:rsidR="00753B0B" w:rsidRPr="00B40B9B">
        <w:rPr>
          <w:rStyle w:val="aff2"/>
          <w:rFonts w:eastAsia="Times New Roman" w:cs="Times"/>
          <w:i w:val="0"/>
          <w:iCs w:val="0"/>
          <w:szCs w:val="20"/>
          <w:lang w:eastAsia="zh-CN"/>
        </w:rPr>
        <w:t> </w:t>
      </w:r>
      <w:r>
        <w:rPr>
          <w:lang w:eastAsia="zh-CN"/>
        </w:rPr>
        <w:t>.</w:t>
      </w:r>
    </w:p>
    <w:tbl>
      <w:tblPr>
        <w:tblStyle w:val="ae"/>
        <w:tblW w:w="0" w:type="auto"/>
        <w:tblLook w:val="04A0" w:firstRow="1" w:lastRow="0" w:firstColumn="1" w:lastColumn="0" w:noHBand="0" w:noVBand="1"/>
      </w:tblPr>
      <w:tblGrid>
        <w:gridCol w:w="9307"/>
      </w:tblGrid>
      <w:tr w:rsidR="002A057E" w14:paraId="3589F77D" w14:textId="77777777" w:rsidTr="002A057E">
        <w:tc>
          <w:tcPr>
            <w:tcW w:w="9307" w:type="dxa"/>
          </w:tcPr>
          <w:p w14:paraId="08E84217" w14:textId="77777777" w:rsidR="002A057E" w:rsidRPr="00B40B9B" w:rsidRDefault="002A057E" w:rsidP="002A057E">
            <w:pPr>
              <w:rPr>
                <w:rFonts w:cs="Times"/>
                <w:b/>
                <w:bCs/>
                <w:szCs w:val="20"/>
                <w:highlight w:val="green"/>
                <w:lang w:eastAsia="x-none"/>
              </w:rPr>
            </w:pPr>
            <w:r w:rsidRPr="00B40B9B">
              <w:rPr>
                <w:rFonts w:cs="Times"/>
                <w:b/>
                <w:bCs/>
                <w:szCs w:val="20"/>
                <w:highlight w:val="green"/>
                <w:lang w:eastAsia="x-none"/>
              </w:rPr>
              <w:t>Agreement</w:t>
            </w:r>
          </w:p>
          <w:p w14:paraId="513C315D" w14:textId="77777777" w:rsidR="002A057E" w:rsidRPr="00B40B9B" w:rsidRDefault="002A057E" w:rsidP="002A057E">
            <w:pPr>
              <w:rPr>
                <w:rFonts w:eastAsia="Calibri" w:cs="Times"/>
                <w:i/>
                <w:iCs/>
                <w:szCs w:val="20"/>
              </w:rPr>
            </w:pPr>
            <w:r w:rsidRPr="00B40B9B">
              <w:rPr>
                <w:rStyle w:val="aff2"/>
                <w:rFonts w:eastAsia="等线" w:cs="Times"/>
                <w:i w:val="0"/>
                <w:iCs w:val="0"/>
                <w:szCs w:val="20"/>
                <w:lang w:eastAsia="zh-CN"/>
              </w:rPr>
              <w:t>For associating TAGs to target UL channels/signals for multi-DCI based multi-TRP operation, the baseline feature is revised as follows:</w:t>
            </w:r>
          </w:p>
          <w:p w14:paraId="0D3EA1CB" w14:textId="77777777" w:rsidR="002A057E" w:rsidRPr="00B40B9B" w:rsidRDefault="002A057E" w:rsidP="002A057E">
            <w:pPr>
              <w:numPr>
                <w:ilvl w:val="0"/>
                <w:numId w:val="46"/>
              </w:numPr>
              <w:autoSpaceDE/>
              <w:autoSpaceDN/>
              <w:adjustRightInd/>
              <w:snapToGrid/>
              <w:spacing w:after="0"/>
              <w:jc w:val="left"/>
              <w:rPr>
                <w:rFonts w:eastAsia="Times New Roman" w:cs="Times"/>
                <w:i/>
                <w:iCs/>
                <w:szCs w:val="20"/>
              </w:rPr>
            </w:pPr>
            <w:r w:rsidRPr="00B40B9B">
              <w:rPr>
                <w:rStyle w:val="aff2"/>
                <w:rFonts w:eastAsia="等线" w:cs="Times"/>
                <w:i w:val="0"/>
                <w:iCs w:val="0"/>
                <w:szCs w:val="20"/>
                <w:lang w:eastAsia="zh-CN"/>
              </w:rPr>
              <w:t xml:space="preserve">UE expects that the </w:t>
            </w:r>
            <w:r w:rsidRPr="00B40B9B">
              <w:rPr>
                <w:rStyle w:val="aff2"/>
                <w:rFonts w:eastAsia="等线" w:cs="Times"/>
                <w:i w:val="0"/>
                <w:iCs w:val="0"/>
                <w:strike/>
                <w:color w:val="FF0000"/>
                <w:szCs w:val="20"/>
                <w:lang w:eastAsia="zh-CN"/>
              </w:rPr>
              <w:t>[activated]</w:t>
            </w:r>
            <w:r w:rsidRPr="00B40B9B">
              <w:rPr>
                <w:rStyle w:val="aff2"/>
                <w:rFonts w:eastAsia="等线" w:cs="Times"/>
                <w:i w:val="0"/>
                <w:iCs w:val="0"/>
                <w:szCs w:val="20"/>
                <w:lang w:eastAsia="zh-CN"/>
              </w:rPr>
              <w:t xml:space="preserve"> </w:t>
            </w:r>
            <w:bookmarkStart w:id="27" w:name="OLE_LINK3"/>
            <w:r w:rsidRPr="00B40B9B">
              <w:rPr>
                <w:rStyle w:val="aff2"/>
                <w:rFonts w:eastAsia="等线" w:cs="Times"/>
                <w:i w:val="0"/>
                <w:iCs w:val="0"/>
                <w:szCs w:val="20"/>
                <w:lang w:eastAsia="zh-CN"/>
              </w:rPr>
              <w:t xml:space="preserve">UL/joint TCI states </w:t>
            </w:r>
            <w:r w:rsidRPr="00B40B9B">
              <w:rPr>
                <w:rStyle w:val="aff2"/>
                <w:rFonts w:eastAsia="等线" w:cs="Times"/>
                <w:i w:val="0"/>
                <w:iCs w:val="0"/>
                <w:strike/>
                <w:color w:val="FF0000"/>
                <w:szCs w:val="20"/>
                <w:lang w:eastAsia="zh-CN"/>
              </w:rPr>
              <w:t>[</w:t>
            </w:r>
            <w:r w:rsidRPr="00B40B9B">
              <w:rPr>
                <w:rStyle w:val="aff2"/>
                <w:rFonts w:eastAsia="等线" w:cs="Times"/>
                <w:i w:val="0"/>
                <w:iCs w:val="0"/>
                <w:szCs w:val="20"/>
                <w:lang w:eastAsia="zh-CN"/>
              </w:rPr>
              <w:t>of UL signals/channels</w:t>
            </w:r>
            <w:r w:rsidRPr="00B40B9B">
              <w:rPr>
                <w:rStyle w:val="aff2"/>
                <w:rFonts w:eastAsia="等线" w:cs="Times"/>
                <w:i w:val="0"/>
                <w:iCs w:val="0"/>
                <w:strike/>
                <w:color w:val="FF0000"/>
                <w:szCs w:val="20"/>
                <w:lang w:eastAsia="zh-CN"/>
              </w:rPr>
              <w:t>]</w:t>
            </w:r>
            <w:r w:rsidRPr="00B40B9B">
              <w:rPr>
                <w:rStyle w:val="aff2"/>
                <w:rFonts w:eastAsia="等线" w:cs="Times"/>
                <w:i w:val="0"/>
                <w:iCs w:val="0"/>
                <w:szCs w:val="20"/>
                <w:lang w:eastAsia="zh-CN"/>
              </w:rPr>
              <w:t xml:space="preserve"> associated to one CORESET Pool Index correspond to one TAG</w:t>
            </w:r>
            <w:r w:rsidRPr="00B40B9B">
              <w:rPr>
                <w:rStyle w:val="aff2"/>
                <w:rFonts w:eastAsia="Times New Roman" w:cs="Times"/>
                <w:i w:val="0"/>
                <w:iCs w:val="0"/>
                <w:szCs w:val="20"/>
                <w:lang w:eastAsia="zh-CN"/>
              </w:rPr>
              <w:t> </w:t>
            </w:r>
            <w:bookmarkEnd w:id="27"/>
            <w:r w:rsidRPr="00B40B9B">
              <w:rPr>
                <w:rStyle w:val="aff2"/>
                <w:rFonts w:eastAsia="等线" w:cs="Times"/>
                <w:i w:val="0"/>
                <w:iCs w:val="0"/>
                <w:szCs w:val="20"/>
                <w:lang w:eastAsia="zh-CN"/>
              </w:rPr>
              <w:t xml:space="preserve"> </w:t>
            </w:r>
          </w:p>
          <w:p w14:paraId="36D19687" w14:textId="77777777" w:rsidR="002A057E" w:rsidRPr="00B40B9B" w:rsidRDefault="002A057E" w:rsidP="002A057E">
            <w:pPr>
              <w:numPr>
                <w:ilvl w:val="0"/>
                <w:numId w:val="46"/>
              </w:numPr>
              <w:autoSpaceDE/>
              <w:autoSpaceDN/>
              <w:adjustRightInd/>
              <w:snapToGrid/>
              <w:spacing w:after="0"/>
              <w:jc w:val="left"/>
              <w:rPr>
                <w:rFonts w:eastAsia="Times New Roman" w:cs="Times"/>
                <w:i/>
                <w:iCs/>
                <w:szCs w:val="20"/>
              </w:rPr>
            </w:pPr>
            <w:r w:rsidRPr="00B40B9B">
              <w:rPr>
                <w:rStyle w:val="aff2"/>
                <w:rFonts w:eastAsia="等线" w:cs="Times"/>
                <w:i w:val="0"/>
                <w:iCs w:val="0"/>
                <w:szCs w:val="20"/>
                <w:lang w:eastAsia="zh-CN"/>
              </w:rPr>
              <w:t>Association of TAG ID with UL/joint TCI state is via RRC configuration</w:t>
            </w:r>
            <w:r w:rsidRPr="00B40B9B">
              <w:rPr>
                <w:rFonts w:eastAsia="Times New Roman" w:cs="Times"/>
                <w:i/>
                <w:iCs/>
                <w:szCs w:val="20"/>
                <w:lang w:eastAsia="zh-CN"/>
              </w:rPr>
              <w:t xml:space="preserve"> </w:t>
            </w:r>
          </w:p>
          <w:p w14:paraId="40206330" w14:textId="3EEAE3A3" w:rsidR="002A057E" w:rsidRPr="002A057E" w:rsidRDefault="002A057E" w:rsidP="00FB6AE4">
            <w:pPr>
              <w:numPr>
                <w:ilvl w:val="1"/>
                <w:numId w:val="46"/>
              </w:numPr>
              <w:autoSpaceDE/>
              <w:autoSpaceDN/>
              <w:adjustRightInd/>
              <w:snapToGrid/>
              <w:spacing w:after="0"/>
              <w:jc w:val="left"/>
              <w:rPr>
                <w:rFonts w:eastAsia="Times New Roman" w:cs="Times"/>
                <w:szCs w:val="20"/>
              </w:rPr>
            </w:pPr>
            <w:r w:rsidRPr="00B40B9B">
              <w:rPr>
                <w:rStyle w:val="aff2"/>
                <w:rFonts w:eastAsia="Times New Roman" w:cs="Times"/>
                <w:i w:val="0"/>
                <w:iCs w:val="0"/>
                <w:szCs w:val="20"/>
              </w:rPr>
              <w:t xml:space="preserve">Above does not impact the association of the indicated TCI states and </w:t>
            </w:r>
            <w:r w:rsidRPr="00B40B9B">
              <w:rPr>
                <w:rStyle w:val="aff2"/>
                <w:rFonts w:eastAsia="等线" w:cs="Times"/>
                <w:i w:val="0"/>
                <w:iCs w:val="0"/>
                <w:szCs w:val="20"/>
                <w:lang w:eastAsia="zh-CN"/>
              </w:rPr>
              <w:t>coresetPoolIndex values as agreed in previous meetings in 9.1.1.1.</w:t>
            </w:r>
          </w:p>
        </w:tc>
      </w:tr>
    </w:tbl>
    <w:p w14:paraId="4BFB5FA3" w14:textId="77777777" w:rsidR="00753B0B" w:rsidRDefault="002A057E" w:rsidP="00954FF6">
      <w:pPr>
        <w:rPr>
          <w:lang w:eastAsia="zh-CN"/>
        </w:rPr>
      </w:pPr>
      <w:r>
        <w:rPr>
          <w:lang w:eastAsia="zh-CN"/>
        </w:rPr>
        <w:t>For M-DCI based M-TRP with unified TCI state, two SRS resource sets can be configured</w:t>
      </w:r>
      <w:r w:rsidR="00954FF6">
        <w:rPr>
          <w:lang w:eastAsia="zh-CN"/>
        </w:rPr>
        <w:t>, and are associated with coresetPoolIndex value 0 and 1 respectively</w:t>
      </w:r>
      <w:r>
        <w:rPr>
          <w:lang w:eastAsia="zh-CN"/>
        </w:rPr>
        <w:t>. Each</w:t>
      </w:r>
      <w:r w:rsidR="00753B0B">
        <w:rPr>
          <w:lang w:eastAsia="zh-CN"/>
        </w:rPr>
        <w:t xml:space="preserve"> SRS resource set</w:t>
      </w:r>
      <w:r>
        <w:rPr>
          <w:lang w:eastAsia="zh-CN"/>
        </w:rPr>
        <w:t xml:space="preserve"> can be  configured with </w:t>
      </w:r>
      <w:bookmarkStart w:id="28" w:name="OLE_LINK73"/>
      <w:r w:rsidRPr="002A057E">
        <w:rPr>
          <w:lang w:eastAsia="zh-CN"/>
        </w:rPr>
        <w:t>followUnifiedTCI-StateSRS,</w:t>
      </w:r>
      <w:bookmarkEnd w:id="28"/>
      <w:r w:rsidRPr="002A057E">
        <w:rPr>
          <w:lang w:eastAsia="zh-CN"/>
        </w:rPr>
        <w:t xml:space="preserve"> and if configured, RRC signaling would further configure whether the UE shall apply the first or the second indicated TCI-State or TCI-UL-State to the SRS resource set. </w:t>
      </w:r>
      <w:r>
        <w:rPr>
          <w:lang w:eastAsia="zh-CN"/>
        </w:rPr>
        <w:t xml:space="preserve">Thus, a SRS resource set can be associated with one TAG. </w:t>
      </w:r>
      <w:r w:rsidR="00954FF6">
        <w:rPr>
          <w:lang w:eastAsia="zh-CN"/>
        </w:rPr>
        <w:t xml:space="preserve">If a SRS resource set not configured with </w:t>
      </w:r>
      <w:r w:rsidR="00954FF6" w:rsidRPr="002A057E">
        <w:rPr>
          <w:lang w:eastAsia="zh-CN"/>
        </w:rPr>
        <w:t>followUnifiedTCI-StateSRS,</w:t>
      </w:r>
      <w:r w:rsidR="00954FF6">
        <w:rPr>
          <w:lang w:eastAsia="zh-CN"/>
        </w:rPr>
        <w:t xml:space="preserve"> how to ensure all the SRS resources in the SRS resource set to be associated with the same TAG, should be considered. </w:t>
      </w:r>
    </w:p>
    <w:p w14:paraId="001699B8" w14:textId="65BD96EA" w:rsidR="00954FF6" w:rsidRDefault="00954FF6" w:rsidP="00954FF6">
      <w:pPr>
        <w:rPr>
          <w:lang w:eastAsia="zh-CN"/>
        </w:rPr>
      </w:pPr>
      <w:r>
        <w:rPr>
          <w:lang w:eastAsia="zh-CN"/>
        </w:rPr>
        <w:t>One simple and straightforward method like we have done in Rel-17 on power control parameters determination for SRS resource set not following unified TCI states</w:t>
      </w:r>
      <w:r w:rsidR="00AF5099">
        <w:rPr>
          <w:lang w:eastAsia="zh-CN"/>
        </w:rPr>
        <w:t xml:space="preserve"> (</w:t>
      </w:r>
      <w:r w:rsidR="00AF5099">
        <w:rPr>
          <w:rFonts w:hint="eastAsia"/>
          <w:lang w:eastAsia="zh-CN"/>
        </w:rPr>
        <w:t>co</w:t>
      </w:r>
      <w:r w:rsidR="00AF5099">
        <w:rPr>
          <w:lang w:eastAsia="zh-CN"/>
        </w:rPr>
        <w:t>py and paste below for reference)</w:t>
      </w:r>
      <w:r>
        <w:rPr>
          <w:lang w:eastAsia="zh-CN"/>
        </w:rPr>
        <w:t xml:space="preserve">, can </w:t>
      </w:r>
      <w:r w:rsidR="00753B0B">
        <w:rPr>
          <w:lang w:eastAsia="zh-CN"/>
        </w:rPr>
        <w:t>be taken as reference</w:t>
      </w:r>
      <w:r>
        <w:rPr>
          <w:lang w:eastAsia="zh-CN"/>
        </w:rPr>
        <w:t xml:space="preserve">. More specific, </w:t>
      </w:r>
      <w:r w:rsidRPr="00037243">
        <w:t xml:space="preserve">if </w:t>
      </w:r>
      <w:r w:rsidRPr="00997ADD">
        <w:rPr>
          <w:i/>
          <w:iCs/>
        </w:rPr>
        <w:t>followUnifiedTCI</w:t>
      </w:r>
      <w:r>
        <w:rPr>
          <w:i/>
          <w:iCs/>
          <w:lang w:val="en-GB"/>
        </w:rPr>
        <w:t>-S</w:t>
      </w:r>
      <w:r w:rsidRPr="00997ADD">
        <w:rPr>
          <w:i/>
          <w:iCs/>
        </w:rPr>
        <w:t>tateSRS</w:t>
      </w:r>
      <w:r w:rsidRPr="00037243">
        <w:t xml:space="preserve"> is not provided for a SRS resource set and for a SRS resource from the SRS resource set</w:t>
      </w:r>
      <w:r>
        <w:rPr>
          <w:lang w:val="en-GB"/>
        </w:rPr>
        <w:t>,</w:t>
      </w:r>
      <w:r w:rsidRPr="00F415B1">
        <w:rPr>
          <w:lang w:eastAsia="ko-KR"/>
        </w:rPr>
        <w:t xml:space="preserve"> </w:t>
      </w:r>
      <w:r>
        <w:rPr>
          <w:lang w:eastAsia="ko-KR"/>
        </w:rPr>
        <w:t>the value</w:t>
      </w:r>
      <w:r w:rsidRPr="00F415B1">
        <w:rPr>
          <w:lang w:eastAsia="ko-KR"/>
        </w:rPr>
        <w:t xml:space="preserve"> of</w:t>
      </w:r>
      <m:oMath>
        <m:r>
          <m:rPr>
            <m:sty m:val="p"/>
          </m:rPr>
          <w:rPr>
            <w:rFonts w:ascii="Cambria Math" w:hAnsi="Cambria Math"/>
          </w:rPr>
          <m:t xml:space="preserve"> </m:t>
        </m:r>
      </m:oMath>
      <w:r>
        <w:t xml:space="preserve">TAG </w:t>
      </w:r>
      <w:r>
        <w:rPr>
          <w:rFonts w:hint="eastAsia"/>
          <w:lang w:eastAsia="zh-CN"/>
        </w:rPr>
        <w:t>is</w:t>
      </w:r>
      <w:r>
        <w:t xml:space="preserve"> </w:t>
      </w:r>
      <w:r w:rsidRPr="00F415B1">
        <w:t xml:space="preserve">provided by </w:t>
      </w:r>
      <w:r w:rsidRPr="00424337">
        <w:rPr>
          <w:rFonts w:eastAsia="Batang"/>
          <w:i/>
          <w:iCs/>
          <w:lang w:eastAsia="zh-CN"/>
        </w:rPr>
        <w:t>tag-Id</w:t>
      </w:r>
      <w:r>
        <w:rPr>
          <w:rFonts w:eastAsia="Batang"/>
          <w:i/>
          <w:iCs/>
          <w:lang w:eastAsia="zh-CN"/>
        </w:rPr>
        <w:t>-ptr</w:t>
      </w:r>
      <w:r w:rsidRPr="00F415B1">
        <w:t xml:space="preserve"> associated with </w:t>
      </w:r>
      <w:r w:rsidRPr="00037243">
        <w:rPr>
          <w:i/>
          <w:iCs/>
        </w:rPr>
        <w:t>TCI</w:t>
      </w:r>
      <w:r>
        <w:rPr>
          <w:i/>
          <w:iCs/>
        </w:rPr>
        <w:t>-</w:t>
      </w:r>
      <w:r w:rsidRPr="00037243">
        <w:rPr>
          <w:i/>
          <w:iCs/>
        </w:rPr>
        <w:t>State</w:t>
      </w:r>
      <w:r w:rsidRPr="00037243">
        <w:t xml:space="preserve"> or </w:t>
      </w:r>
      <w:r w:rsidRPr="003D3A1B">
        <w:rPr>
          <w:i/>
          <w:iCs/>
        </w:rPr>
        <w:t>TCI-UL-State</w:t>
      </w:r>
      <w:r>
        <w:rPr>
          <w:i/>
          <w:iCs/>
        </w:rPr>
        <w:t xml:space="preserve"> </w:t>
      </w:r>
      <w:r w:rsidRPr="00037243">
        <w:t xml:space="preserve">of an SRS resource with lowest </w:t>
      </w:r>
      <w:r w:rsidRPr="00037243">
        <w:rPr>
          <w:i/>
          <w:iCs/>
        </w:rPr>
        <w:t>SRS-ResourceId</w:t>
      </w:r>
      <w:r>
        <w:t xml:space="preserve"> in the SRS resource set</w:t>
      </w:r>
      <w:r>
        <w:rPr>
          <w:rFonts w:hint="eastAsia"/>
          <w:lang w:eastAsia="zh-CN"/>
        </w:rPr>
        <w:t>.</w:t>
      </w:r>
    </w:p>
    <w:tbl>
      <w:tblPr>
        <w:tblStyle w:val="ae"/>
        <w:tblW w:w="0" w:type="auto"/>
        <w:tblLook w:val="04A0" w:firstRow="1" w:lastRow="0" w:firstColumn="1" w:lastColumn="0" w:noHBand="0" w:noVBand="1"/>
      </w:tblPr>
      <w:tblGrid>
        <w:gridCol w:w="9307"/>
      </w:tblGrid>
      <w:tr w:rsidR="00AF5099" w14:paraId="541BFBC2" w14:textId="77777777" w:rsidTr="001339B6">
        <w:tc>
          <w:tcPr>
            <w:tcW w:w="9307" w:type="dxa"/>
          </w:tcPr>
          <w:p w14:paraId="10741E2D" w14:textId="77777777" w:rsidR="00AF5099" w:rsidRPr="00037243" w:rsidRDefault="00AF5099" w:rsidP="001339B6">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51B652E1" w14:textId="77777777" w:rsidR="00AF5099" w:rsidRPr="00037243" w:rsidRDefault="00AF5099" w:rsidP="001339B6">
            <w:pPr>
              <w:pStyle w:val="B2"/>
            </w:pPr>
            <w:r w:rsidRPr="00037243">
              <w:t>-</w:t>
            </w:r>
            <w:r w:rsidRPr="00037243">
              <w:tab/>
              <w:t xml:space="preserve">if </w:t>
            </w:r>
            <w:r w:rsidRPr="00997ADD">
              <w:rPr>
                <w:i/>
                <w:iCs/>
              </w:rPr>
              <w:t>followUnifiedTCI</w:t>
            </w:r>
            <w:r>
              <w:rPr>
                <w:i/>
                <w:iCs/>
              </w:rPr>
              <w:t>-S</w:t>
            </w:r>
            <w:r w:rsidRPr="00997ADD">
              <w:rPr>
                <w:i/>
                <w:iCs/>
              </w:rPr>
              <w:t>tateSRS</w:t>
            </w:r>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5A9653DC" w14:textId="77777777" w:rsidR="00AF5099" w:rsidRPr="00AF5099" w:rsidRDefault="00AF5099" w:rsidP="001339B6">
            <w:pPr>
              <w:pStyle w:val="B2"/>
              <w:rPr>
                <w:lang w:val="en-US"/>
              </w:rPr>
            </w:pPr>
            <w:r w:rsidRPr="00037243">
              <w:t>-</w:t>
            </w:r>
            <w:r w:rsidRPr="00037243">
              <w:tab/>
              <w:t xml:space="preserve">else, </w:t>
            </w:r>
            <w:bookmarkStart w:id="29" w:name="OLE_LINK45"/>
            <w:r w:rsidRPr="00037243">
              <w:t xml:space="preserve">if </w:t>
            </w:r>
            <w:r w:rsidRPr="00997ADD">
              <w:rPr>
                <w:i/>
                <w:iCs/>
              </w:rPr>
              <w:t>followUnifiedTCI</w:t>
            </w:r>
            <w:r>
              <w:rPr>
                <w:i/>
                <w:iCs/>
              </w:rPr>
              <w:t>-S</w:t>
            </w:r>
            <w:r w:rsidRPr="00997ADD">
              <w:rPr>
                <w:i/>
                <w:iCs/>
              </w:rPr>
              <w:t>tateSRS</w:t>
            </w:r>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bookmarkEnd w:id="29"/>
          </w:p>
        </w:tc>
      </w:tr>
    </w:tbl>
    <w:p w14:paraId="0F65C1A1" w14:textId="77777777" w:rsidR="009A7724" w:rsidRDefault="009A7724" w:rsidP="00954FF6">
      <w:pPr>
        <w:rPr>
          <w:lang w:eastAsia="zh-CN"/>
        </w:rPr>
      </w:pPr>
    </w:p>
    <w:p w14:paraId="02A7F2B4" w14:textId="195C162C" w:rsidR="00954FF6" w:rsidRPr="009A7724" w:rsidRDefault="009A7724" w:rsidP="00954FF6">
      <w:pPr>
        <w:rPr>
          <w:b/>
          <w:lang w:eastAsia="zh-CN"/>
        </w:rPr>
      </w:pPr>
      <w:bookmarkStart w:id="30" w:name="OLE_LINK4"/>
      <w:r>
        <w:rPr>
          <w:b/>
          <w:lang w:eastAsia="zh-CN"/>
        </w:rPr>
        <w:lastRenderedPageBreak/>
        <w:t>Proposal 5</w:t>
      </w:r>
      <w:r w:rsidR="00954FF6" w:rsidRPr="009A7724">
        <w:rPr>
          <w:b/>
          <w:lang w:eastAsia="zh-CN"/>
        </w:rPr>
        <w:t xml:space="preserve">: </w:t>
      </w:r>
      <w:r w:rsidR="00954FF6" w:rsidRPr="009A7724">
        <w:rPr>
          <w:b/>
        </w:rPr>
        <w:t xml:space="preserve">if </w:t>
      </w:r>
      <w:r w:rsidR="00954FF6" w:rsidRPr="009A7724">
        <w:rPr>
          <w:b/>
          <w:i/>
          <w:iCs/>
        </w:rPr>
        <w:t>followUnifiedTCI</w:t>
      </w:r>
      <w:r w:rsidR="00954FF6" w:rsidRPr="009A7724">
        <w:rPr>
          <w:b/>
          <w:i/>
          <w:iCs/>
          <w:lang w:val="en-GB"/>
        </w:rPr>
        <w:t>-S</w:t>
      </w:r>
      <w:r w:rsidR="00954FF6" w:rsidRPr="009A7724">
        <w:rPr>
          <w:b/>
          <w:i/>
          <w:iCs/>
        </w:rPr>
        <w:t>tateSRS</w:t>
      </w:r>
      <w:r w:rsidR="00954FF6" w:rsidRPr="009A7724">
        <w:rPr>
          <w:b/>
        </w:rPr>
        <w:t xml:space="preserve"> is not provided for a SRS resource set and for a SRS resource from the SRS resource set</w:t>
      </w:r>
      <w:r w:rsidR="00954FF6" w:rsidRPr="009A7724">
        <w:rPr>
          <w:b/>
          <w:lang w:val="en-GB"/>
        </w:rPr>
        <w:t>,</w:t>
      </w:r>
      <w:r w:rsidR="00954FF6" w:rsidRPr="009A7724">
        <w:rPr>
          <w:b/>
          <w:lang w:eastAsia="ko-KR"/>
        </w:rPr>
        <w:t xml:space="preserve"> the value of</w:t>
      </w:r>
      <m:oMath>
        <m:r>
          <m:rPr>
            <m:sty m:val="b"/>
          </m:rPr>
          <w:rPr>
            <w:rFonts w:ascii="Cambria Math" w:hAnsi="Cambria Math"/>
          </w:rPr>
          <m:t xml:space="preserve"> </m:t>
        </m:r>
      </m:oMath>
      <w:r w:rsidR="00954FF6" w:rsidRPr="009A7724">
        <w:rPr>
          <w:b/>
        </w:rPr>
        <w:t xml:space="preserve">TAG </w:t>
      </w:r>
      <w:r w:rsidR="00954FF6" w:rsidRPr="009A7724">
        <w:rPr>
          <w:rFonts w:hint="eastAsia"/>
          <w:b/>
          <w:lang w:eastAsia="zh-CN"/>
        </w:rPr>
        <w:t>is</w:t>
      </w:r>
      <w:r w:rsidR="00954FF6" w:rsidRPr="009A7724">
        <w:rPr>
          <w:b/>
        </w:rPr>
        <w:t xml:space="preserve"> provided by </w:t>
      </w:r>
      <w:r w:rsidR="00954FF6" w:rsidRPr="009A7724">
        <w:rPr>
          <w:rFonts w:eastAsia="Batang"/>
          <w:b/>
          <w:i/>
          <w:iCs/>
          <w:lang w:eastAsia="zh-CN"/>
        </w:rPr>
        <w:t>tag-Id-ptr</w:t>
      </w:r>
      <w:r w:rsidR="00954FF6" w:rsidRPr="009A7724">
        <w:rPr>
          <w:b/>
        </w:rPr>
        <w:t xml:space="preserve"> associated with </w:t>
      </w:r>
      <w:r w:rsidR="00954FF6" w:rsidRPr="009A7724">
        <w:rPr>
          <w:b/>
          <w:i/>
          <w:iCs/>
        </w:rPr>
        <w:t>TCI-State</w:t>
      </w:r>
      <w:r w:rsidR="00954FF6" w:rsidRPr="009A7724">
        <w:rPr>
          <w:b/>
        </w:rPr>
        <w:t xml:space="preserve"> or </w:t>
      </w:r>
      <w:r w:rsidR="00954FF6" w:rsidRPr="009A7724">
        <w:rPr>
          <w:b/>
          <w:i/>
          <w:iCs/>
        </w:rPr>
        <w:t xml:space="preserve">TCI-UL-State </w:t>
      </w:r>
      <w:r w:rsidR="00954FF6" w:rsidRPr="009A7724">
        <w:rPr>
          <w:b/>
        </w:rPr>
        <w:t xml:space="preserve">of an SRS resource with lowest </w:t>
      </w:r>
      <w:r w:rsidR="00954FF6" w:rsidRPr="009A7724">
        <w:rPr>
          <w:b/>
          <w:i/>
          <w:iCs/>
        </w:rPr>
        <w:t>SRS-ResourceId</w:t>
      </w:r>
      <w:r w:rsidR="00954FF6" w:rsidRPr="009A7724">
        <w:rPr>
          <w:b/>
        </w:rPr>
        <w:t xml:space="preserve"> in the SRS resource set</w:t>
      </w:r>
      <w:r w:rsidR="00954FF6" w:rsidRPr="009A7724">
        <w:rPr>
          <w:rFonts w:hint="eastAsia"/>
          <w:b/>
          <w:lang w:eastAsia="zh-CN"/>
        </w:rPr>
        <w:t>.</w:t>
      </w:r>
    </w:p>
    <w:bookmarkEnd w:id="30"/>
    <w:p w14:paraId="5157F01F" w14:textId="2AE6C151" w:rsidR="00E127A2" w:rsidRPr="0080732C" w:rsidRDefault="00E127A2" w:rsidP="00FB6AE4">
      <w:pPr>
        <w:rPr>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48049526" w:rsidR="007C2BDF" w:rsidRPr="0020632D" w:rsidRDefault="007C2BDF" w:rsidP="007C2BDF">
      <w:pPr>
        <w:rPr>
          <w:lang w:eastAsia="zh-CN"/>
        </w:rPr>
      </w:pPr>
      <w:r w:rsidRPr="0020632D">
        <w:rPr>
          <w:lang w:eastAsia="zh-CN"/>
        </w:rPr>
        <w:t>In this contribution, we provide our opinions on</w:t>
      </w:r>
      <w:r w:rsidR="00D936A9">
        <w:rPr>
          <w:lang w:eastAsia="zh-CN"/>
        </w:rPr>
        <w:t xml:space="preserve"> </w:t>
      </w:r>
      <w:r w:rsidR="00F5728D">
        <w:rPr>
          <w:lang w:eastAsia="zh-CN"/>
        </w:rPr>
        <w:t xml:space="preserve">the remaining issues on </w:t>
      </w:r>
      <w:r w:rsidR="00D936A9">
        <w:rPr>
          <w:lang w:eastAsia="zh-CN"/>
        </w:rPr>
        <w:t>two TAs for M-DCI based M-TRP operation</w:t>
      </w:r>
      <w:r w:rsidR="00E252A4" w:rsidRPr="0020632D">
        <w:rPr>
          <w:lang w:eastAsia="zh-CN"/>
        </w:rPr>
        <w:t>:</w:t>
      </w:r>
    </w:p>
    <w:p w14:paraId="4486CF7E" w14:textId="66C95FB3" w:rsidR="00B550F0" w:rsidRPr="00F5728D" w:rsidRDefault="00F5728D" w:rsidP="00B550F0">
      <w:pPr>
        <w:rPr>
          <w:b/>
          <w:lang w:eastAsia="zh-CN"/>
        </w:rPr>
      </w:pPr>
      <w:r>
        <w:rPr>
          <w:b/>
          <w:lang w:eastAsia="zh-CN"/>
        </w:rPr>
        <w:t>Observation 1</w:t>
      </w:r>
      <w:r w:rsidRPr="009A7724">
        <w:rPr>
          <w:b/>
          <w:lang w:eastAsia="zh-CN"/>
        </w:rPr>
        <w:t xml:space="preserve">: For </w:t>
      </w:r>
      <w:r>
        <w:rPr>
          <w:b/>
          <w:lang w:eastAsia="zh-CN"/>
        </w:rPr>
        <w:t xml:space="preserve">DL reference timing for </w:t>
      </w:r>
      <w:r w:rsidRPr="009A7724">
        <w:rPr>
          <w:b/>
          <w:lang w:eastAsia="zh-CN"/>
        </w:rPr>
        <w:t>multi-DCI multi-TRP operation with two TAs</w:t>
      </w:r>
      <w:r>
        <w:rPr>
          <w:b/>
          <w:lang w:eastAsia="zh-CN"/>
        </w:rPr>
        <w:t>, the definition of reference cell in legacy can be reused, and no enhancement is needed.</w:t>
      </w:r>
    </w:p>
    <w:p w14:paraId="6AABCE0A" w14:textId="1D1E21F9" w:rsidR="00F5728D" w:rsidRPr="00F5728D" w:rsidRDefault="00F5728D" w:rsidP="00B550F0">
      <w:pPr>
        <w:rPr>
          <w:b/>
          <w:lang w:eastAsia="zh-CN"/>
        </w:rPr>
      </w:pPr>
      <w:r>
        <w:rPr>
          <w:b/>
          <w:lang w:eastAsia="zh-CN"/>
        </w:rPr>
        <w:t>Observation 2</w:t>
      </w:r>
      <w:r w:rsidRPr="009A7724">
        <w:rPr>
          <w:b/>
          <w:lang w:eastAsia="zh-CN"/>
        </w:rPr>
        <w:t xml:space="preserve">: For intra-cell case, </w:t>
      </w:r>
      <w:r w:rsidRPr="009A7724">
        <w:rPr>
          <w:rFonts w:eastAsia="等线"/>
          <w:b/>
          <w:lang w:eastAsia="zh-CN"/>
        </w:rPr>
        <w:t xml:space="preserve">a default value </w:t>
      </w:r>
      <m:oMath>
        <m:sSub>
          <m:sSubPr>
            <m:ctrlPr>
              <w:rPr>
                <w:rFonts w:ascii="Cambria Math" w:eastAsia="等线" w:hAnsi="Cambria Math"/>
                <w:b/>
                <w:lang w:eastAsia="zh-CN"/>
              </w:rPr>
            </m:ctrlPr>
          </m:sSubPr>
          <m:e>
            <m:r>
              <m:rPr>
                <m:sty m:val="b"/>
              </m:rPr>
              <w:rPr>
                <w:rFonts w:ascii="Cambria Math" w:eastAsia="等线" w:hAnsi="Cambria Math"/>
                <w:lang w:eastAsia="zh-CN"/>
              </w:rPr>
              <m:t>N</m:t>
            </m:r>
          </m:e>
          <m:sub>
            <m:r>
              <m:rPr>
                <m:sty m:val="b"/>
              </m:rPr>
              <w:rPr>
                <w:rFonts w:ascii="Cambria Math" w:eastAsia="等线" w:hAnsi="Cambria Math"/>
                <w:lang w:eastAsia="zh-CN"/>
              </w:rPr>
              <m:t>TA,offset</m:t>
            </m:r>
          </m:sub>
        </m:sSub>
      </m:oMath>
      <w:r w:rsidRPr="009A7724">
        <w:rPr>
          <w:rFonts w:eastAsia="等线"/>
          <w:b/>
        </w:rPr>
        <w:t xml:space="preserve"> </w:t>
      </w:r>
      <w:r w:rsidRPr="009A7724">
        <w:rPr>
          <w:rFonts w:eastAsia="等线"/>
          <w:b/>
          <w:lang w:eastAsia="zh-CN"/>
        </w:rPr>
        <w:t>of a second timing advance offset</w:t>
      </w:r>
      <w:r>
        <w:rPr>
          <w:rFonts w:eastAsia="等线"/>
          <w:b/>
          <w:lang w:eastAsia="zh-CN"/>
        </w:rPr>
        <w:t xml:space="preserve"> is</w:t>
      </w:r>
      <w:r w:rsidRPr="009A7724">
        <w:rPr>
          <w:rFonts w:eastAsia="等线"/>
          <w:b/>
          <w:lang w:eastAsia="zh-CN"/>
        </w:rPr>
        <w:t xml:space="preserve"> same as the value of a first timing advance offset.</w:t>
      </w:r>
    </w:p>
    <w:p w14:paraId="57F53505" w14:textId="77777777" w:rsidR="00F5728D" w:rsidRPr="009A7724" w:rsidRDefault="00F5728D" w:rsidP="00F5728D">
      <w:pPr>
        <w:rPr>
          <w:b/>
          <w:lang w:eastAsia="zh-CN"/>
        </w:rPr>
      </w:pPr>
      <w:r>
        <w:rPr>
          <w:b/>
          <w:lang w:eastAsia="zh-CN"/>
        </w:rPr>
        <w:t>Observation 3</w:t>
      </w:r>
      <w:r w:rsidRPr="009A7724">
        <w:rPr>
          <w:b/>
          <w:lang w:eastAsia="zh-CN"/>
        </w:rPr>
        <w:t xml:space="preserve">: For inter-cell case, </w:t>
      </w:r>
      <w:r w:rsidRPr="009A7724">
        <w:rPr>
          <w:rFonts w:eastAsia="等线"/>
          <w:b/>
          <w:lang w:eastAsia="zh-CN"/>
        </w:rPr>
        <w:t xml:space="preserve">a default value </w:t>
      </w:r>
      <m:oMath>
        <m:sSub>
          <m:sSubPr>
            <m:ctrlPr>
              <w:rPr>
                <w:rFonts w:ascii="Cambria Math" w:eastAsia="等线" w:hAnsi="Cambria Math"/>
                <w:b/>
                <w:lang w:eastAsia="zh-CN"/>
              </w:rPr>
            </m:ctrlPr>
          </m:sSubPr>
          <m:e>
            <m:r>
              <m:rPr>
                <m:sty m:val="b"/>
              </m:rPr>
              <w:rPr>
                <w:rFonts w:ascii="Cambria Math" w:eastAsia="等线" w:hAnsi="Cambria Math"/>
                <w:lang w:eastAsia="zh-CN"/>
              </w:rPr>
              <m:t>N</m:t>
            </m:r>
          </m:e>
          <m:sub>
            <m:r>
              <m:rPr>
                <m:sty m:val="b"/>
              </m:rPr>
              <w:rPr>
                <w:rFonts w:ascii="Cambria Math" w:eastAsia="等线" w:hAnsi="Cambria Math"/>
                <w:lang w:eastAsia="zh-CN"/>
              </w:rPr>
              <m:t>TA,offset</m:t>
            </m:r>
          </m:sub>
        </m:sSub>
      </m:oMath>
      <w:r w:rsidRPr="009A7724">
        <w:rPr>
          <w:rFonts w:eastAsia="等线"/>
          <w:b/>
        </w:rPr>
        <w:t xml:space="preserve"> </w:t>
      </w:r>
      <w:r w:rsidRPr="009A7724">
        <w:rPr>
          <w:rFonts w:eastAsia="等线"/>
          <w:b/>
          <w:lang w:eastAsia="zh-CN"/>
        </w:rPr>
        <w:t>of a</w:t>
      </w:r>
      <w:r>
        <w:rPr>
          <w:rFonts w:eastAsia="等线"/>
          <w:b/>
          <w:lang w:eastAsia="zh-CN"/>
        </w:rPr>
        <w:t xml:space="preserve"> second timing advance offset can be</w:t>
      </w:r>
      <w:r w:rsidRPr="009A7724">
        <w:rPr>
          <w:rFonts w:eastAsia="等线"/>
          <w:b/>
          <w:lang w:eastAsia="zh-CN"/>
        </w:rPr>
        <w:t xml:space="preserve"> same as the value of a first timing advance offset.</w:t>
      </w:r>
    </w:p>
    <w:p w14:paraId="31F94E64" w14:textId="44412041" w:rsidR="00F5728D" w:rsidRPr="00F5728D" w:rsidRDefault="00F5728D" w:rsidP="00B550F0">
      <w:pPr>
        <w:rPr>
          <w:b/>
          <w:i/>
          <w:lang w:eastAsia="zh-CN"/>
        </w:rPr>
      </w:pPr>
    </w:p>
    <w:p w14:paraId="117F33DC" w14:textId="32F83AB0" w:rsidR="00F5728D" w:rsidRPr="00F5728D" w:rsidRDefault="00F5728D" w:rsidP="00B550F0">
      <w:pPr>
        <w:rPr>
          <w:b/>
          <w:lang w:eastAsia="zh-CN"/>
        </w:rPr>
      </w:pPr>
      <w:r w:rsidRPr="009A7724">
        <w:rPr>
          <w:b/>
          <w:lang w:eastAsia="zh-CN"/>
        </w:rPr>
        <w:t>Proposal</w:t>
      </w:r>
      <w:r>
        <w:rPr>
          <w:b/>
          <w:lang w:eastAsia="zh-CN"/>
        </w:rPr>
        <w:t xml:space="preserve"> 1</w:t>
      </w:r>
      <w:r w:rsidRPr="009A7724">
        <w:rPr>
          <w:b/>
          <w:lang w:eastAsia="zh-CN"/>
        </w:rPr>
        <w:t>: For inter-cell multi-DCI based M-TRP, one generic identifier (1 bit) can be included into the PDCCH order</w:t>
      </w:r>
      <w:r>
        <w:rPr>
          <w:b/>
          <w:lang w:eastAsia="zh-CN"/>
        </w:rPr>
        <w:t xml:space="preserve"> to indicate PRACH towards serving PCI or active additional PCI</w:t>
      </w:r>
      <w:r w:rsidRPr="009A7724">
        <w:rPr>
          <w:b/>
          <w:lang w:eastAsia="zh-CN"/>
        </w:rPr>
        <w:t>.</w:t>
      </w:r>
    </w:p>
    <w:p w14:paraId="5C851B80" w14:textId="2CFE43E7" w:rsidR="00F5728D" w:rsidRPr="00F5728D" w:rsidRDefault="00F5728D" w:rsidP="00B550F0">
      <w:pPr>
        <w:rPr>
          <w:b/>
          <w:lang w:eastAsia="zh-CN"/>
        </w:rPr>
      </w:pPr>
      <w:r w:rsidRPr="009A7724">
        <w:rPr>
          <w:rFonts w:hint="eastAsia"/>
          <w:b/>
          <w:lang w:eastAsia="zh-CN"/>
        </w:rPr>
        <w:t>P</w:t>
      </w:r>
      <w:r w:rsidRPr="009A7724">
        <w:rPr>
          <w:b/>
          <w:lang w:eastAsia="zh-CN"/>
        </w:rPr>
        <w:t xml:space="preserve">roposal </w:t>
      </w:r>
      <w:r>
        <w:rPr>
          <w:b/>
          <w:lang w:eastAsia="zh-CN"/>
        </w:rPr>
        <w:t>2</w:t>
      </w:r>
      <w:r w:rsidRPr="009A7724">
        <w:rPr>
          <w:rFonts w:hint="eastAsia"/>
          <w:b/>
          <w:lang w:eastAsia="zh-CN"/>
        </w:rPr>
        <w:t>:</w:t>
      </w:r>
      <w:r w:rsidRPr="009A7724">
        <w:rPr>
          <w:b/>
          <w:lang w:eastAsia="zh-CN"/>
        </w:rPr>
        <w:t xml:space="preserve"> For inter-cell case, when PDCCH order from one TRP triggering PRACH towards another TRP, suggest to consider PL RS/DL RS of UL TCI state/joint TCI state with lowest ID associated with the TRP where the PRACH is transmitted to as the PL RS for triggered PRACH.</w:t>
      </w:r>
    </w:p>
    <w:p w14:paraId="366332A0" w14:textId="1DB25B87" w:rsidR="007D419D" w:rsidRPr="00F5728D" w:rsidRDefault="00F5728D" w:rsidP="00B550F0">
      <w:pPr>
        <w:rPr>
          <w:b/>
          <w:lang w:eastAsia="zh-CN"/>
        </w:rPr>
      </w:pPr>
      <w:r w:rsidRPr="009A7724">
        <w:rPr>
          <w:b/>
          <w:lang w:eastAsia="zh-CN"/>
        </w:rPr>
        <w:t xml:space="preserve">Proposal </w:t>
      </w:r>
      <w:r>
        <w:rPr>
          <w:b/>
          <w:lang w:eastAsia="zh-CN"/>
        </w:rPr>
        <w:t>3</w:t>
      </w:r>
      <w:r w:rsidRPr="009A7724">
        <w:rPr>
          <w:b/>
          <w:lang w:eastAsia="zh-CN"/>
        </w:rPr>
        <w:t>: For two DL reference timing for multi-DCI multi-TRP operation with two TAs, each DL reference timing is based on the first detected path (in time) in the reference</w:t>
      </w:r>
      <w:r>
        <w:rPr>
          <w:b/>
          <w:lang w:eastAsia="zh-CN"/>
        </w:rPr>
        <w:t xml:space="preserve"> cell</w:t>
      </w:r>
      <w:r w:rsidRPr="009A7724">
        <w:rPr>
          <w:b/>
          <w:lang w:eastAsia="zh-CN"/>
        </w:rPr>
        <w:t xml:space="preserve"> </w:t>
      </w:r>
      <w:r>
        <w:rPr>
          <w:b/>
          <w:lang w:eastAsia="zh-CN"/>
        </w:rPr>
        <w:t>corresponding to each</w:t>
      </w:r>
      <w:r w:rsidRPr="009A7724">
        <w:rPr>
          <w:b/>
          <w:lang w:eastAsia="zh-CN"/>
        </w:rPr>
        <w:t xml:space="preserve"> one of two indicated TCI states.</w:t>
      </w:r>
    </w:p>
    <w:p w14:paraId="1F03010E" w14:textId="6C32929F" w:rsidR="00F5728D" w:rsidRPr="00F5728D" w:rsidRDefault="00F5728D" w:rsidP="00B550F0">
      <w:pPr>
        <w:rPr>
          <w:b/>
          <w:lang w:eastAsia="zh-CN"/>
        </w:rPr>
      </w:pPr>
      <w:r>
        <w:rPr>
          <w:b/>
          <w:lang w:eastAsia="zh-CN"/>
        </w:rPr>
        <w:t>Proposal 4</w:t>
      </w:r>
      <w:r w:rsidRPr="009A7724">
        <w:rPr>
          <w:b/>
          <w:lang w:eastAsia="zh-CN"/>
        </w:rPr>
        <w:t xml:space="preserve">: </w:t>
      </w:r>
      <w:r w:rsidRPr="009A7724">
        <w:rPr>
          <w:rFonts w:hint="eastAsia"/>
          <w:b/>
          <w:lang w:eastAsia="zh-CN"/>
        </w:rPr>
        <w:t xml:space="preserve">If </w:t>
      </w:r>
      <w:r w:rsidRPr="009A7724">
        <w:rPr>
          <w:b/>
          <w:lang w:eastAsia="zh-CN"/>
        </w:rPr>
        <w:t xml:space="preserve">the UE is not provided n-TimingAdvanceOffset2 for a serving cell configured with two TAGs, the UE determines a default value </w:t>
      </w:r>
      <m:oMath>
        <m:sSub>
          <m:sSubPr>
            <m:ctrlPr>
              <w:rPr>
                <w:rFonts w:ascii="Cambria Math" w:hAnsi="Cambria Math"/>
                <w:b/>
                <w:lang w:eastAsia="zh-CN"/>
              </w:rPr>
            </m:ctrlPr>
          </m:sSubPr>
          <m:e>
            <m:r>
              <m:rPr>
                <m:sty m:val="b"/>
              </m:rPr>
              <w:rPr>
                <w:rFonts w:ascii="Cambria Math" w:hAnsi="Cambria Math"/>
                <w:lang w:eastAsia="zh-CN"/>
              </w:rPr>
              <m:t>N</m:t>
            </m:r>
          </m:e>
          <m:sub>
            <m:r>
              <m:rPr>
                <m:sty m:val="b"/>
              </m:rPr>
              <w:rPr>
                <w:rFonts w:ascii="Cambria Math" w:hAnsi="Cambria Math"/>
                <w:lang w:eastAsia="zh-CN"/>
              </w:rPr>
              <m:t>TA,offset</m:t>
            </m:r>
          </m:sub>
        </m:sSub>
      </m:oMath>
      <w:r w:rsidRPr="009A7724">
        <w:rPr>
          <w:b/>
          <w:lang w:eastAsia="zh-CN"/>
        </w:rPr>
        <w:t xml:space="preserve"> of the second timing advance offset as the value </w:t>
      </w:r>
      <m:oMath>
        <m:sSub>
          <m:sSubPr>
            <m:ctrlPr>
              <w:rPr>
                <w:rFonts w:ascii="Cambria Math" w:hAnsi="Cambria Math"/>
                <w:b/>
                <w:lang w:eastAsia="zh-CN"/>
              </w:rPr>
            </m:ctrlPr>
          </m:sSubPr>
          <m:e>
            <m:r>
              <m:rPr>
                <m:sty m:val="b"/>
              </m:rPr>
              <w:rPr>
                <w:rFonts w:ascii="Cambria Math" w:hAnsi="Cambria Math"/>
                <w:lang w:eastAsia="zh-CN"/>
              </w:rPr>
              <m:t>N</m:t>
            </m:r>
          </m:e>
          <m:sub>
            <m:r>
              <m:rPr>
                <m:sty m:val="b"/>
              </m:rPr>
              <w:rPr>
                <w:rFonts w:ascii="Cambria Math" w:hAnsi="Cambria Math"/>
                <w:lang w:eastAsia="zh-CN"/>
              </w:rPr>
              <m:t>TA,offset</m:t>
            </m:r>
          </m:sub>
        </m:sSub>
      </m:oMath>
      <w:r w:rsidRPr="009A7724">
        <w:rPr>
          <w:b/>
          <w:lang w:eastAsia="zh-CN"/>
        </w:rPr>
        <w:t>of the first timing advance offset for the serving cell.</w:t>
      </w:r>
    </w:p>
    <w:p w14:paraId="0F663280" w14:textId="77777777" w:rsidR="00F5728D" w:rsidRPr="009A7724" w:rsidRDefault="00F5728D" w:rsidP="00F5728D">
      <w:pPr>
        <w:rPr>
          <w:b/>
          <w:lang w:eastAsia="zh-CN"/>
        </w:rPr>
      </w:pPr>
      <w:r>
        <w:rPr>
          <w:b/>
          <w:lang w:eastAsia="zh-CN"/>
        </w:rPr>
        <w:t>Proposal 5</w:t>
      </w:r>
      <w:r w:rsidRPr="009A7724">
        <w:rPr>
          <w:b/>
          <w:lang w:eastAsia="zh-CN"/>
        </w:rPr>
        <w:t xml:space="preserve">: </w:t>
      </w:r>
      <w:r w:rsidRPr="009A7724">
        <w:rPr>
          <w:b/>
        </w:rPr>
        <w:t xml:space="preserve">if </w:t>
      </w:r>
      <w:r w:rsidRPr="009A7724">
        <w:rPr>
          <w:b/>
          <w:i/>
          <w:iCs/>
        </w:rPr>
        <w:t>followUnifiedTCI</w:t>
      </w:r>
      <w:r w:rsidRPr="009A7724">
        <w:rPr>
          <w:b/>
          <w:i/>
          <w:iCs/>
          <w:lang w:val="en-GB"/>
        </w:rPr>
        <w:t>-S</w:t>
      </w:r>
      <w:r w:rsidRPr="009A7724">
        <w:rPr>
          <w:b/>
          <w:i/>
          <w:iCs/>
        </w:rPr>
        <w:t>tateSRS</w:t>
      </w:r>
      <w:r w:rsidRPr="009A7724">
        <w:rPr>
          <w:b/>
        </w:rPr>
        <w:t xml:space="preserve"> is not provided for a SRS resource set and for a SRS resource from the SRS resource set</w:t>
      </w:r>
      <w:r w:rsidRPr="009A7724">
        <w:rPr>
          <w:b/>
          <w:lang w:val="en-GB"/>
        </w:rPr>
        <w:t>,</w:t>
      </w:r>
      <w:r w:rsidRPr="009A7724">
        <w:rPr>
          <w:b/>
          <w:lang w:eastAsia="ko-KR"/>
        </w:rPr>
        <w:t xml:space="preserve"> the value of</w:t>
      </w:r>
      <m:oMath>
        <m:r>
          <m:rPr>
            <m:sty m:val="b"/>
          </m:rPr>
          <w:rPr>
            <w:rFonts w:ascii="Cambria Math" w:hAnsi="Cambria Math"/>
          </w:rPr>
          <m:t xml:space="preserve"> </m:t>
        </m:r>
      </m:oMath>
      <w:r w:rsidRPr="009A7724">
        <w:rPr>
          <w:b/>
        </w:rPr>
        <w:t xml:space="preserve">TAG </w:t>
      </w:r>
      <w:r w:rsidRPr="009A7724">
        <w:rPr>
          <w:rFonts w:hint="eastAsia"/>
          <w:b/>
          <w:lang w:eastAsia="zh-CN"/>
        </w:rPr>
        <w:t>is</w:t>
      </w:r>
      <w:r w:rsidRPr="009A7724">
        <w:rPr>
          <w:b/>
        </w:rPr>
        <w:t xml:space="preserve"> provided by </w:t>
      </w:r>
      <w:r w:rsidRPr="009A7724">
        <w:rPr>
          <w:rFonts w:eastAsia="Batang"/>
          <w:b/>
          <w:i/>
          <w:iCs/>
          <w:lang w:eastAsia="zh-CN"/>
        </w:rPr>
        <w:t>tag-Id-ptr</w:t>
      </w:r>
      <w:r w:rsidRPr="009A7724">
        <w:rPr>
          <w:b/>
        </w:rPr>
        <w:t xml:space="preserve"> associated with </w:t>
      </w:r>
      <w:r w:rsidRPr="009A7724">
        <w:rPr>
          <w:b/>
          <w:i/>
          <w:iCs/>
        </w:rPr>
        <w:t>TCI-State</w:t>
      </w:r>
      <w:r w:rsidRPr="009A7724">
        <w:rPr>
          <w:b/>
        </w:rPr>
        <w:t xml:space="preserve"> or </w:t>
      </w:r>
      <w:r w:rsidRPr="009A7724">
        <w:rPr>
          <w:b/>
          <w:i/>
          <w:iCs/>
        </w:rPr>
        <w:t xml:space="preserve">TCI-UL-State </w:t>
      </w:r>
      <w:r w:rsidRPr="009A7724">
        <w:rPr>
          <w:b/>
        </w:rPr>
        <w:t xml:space="preserve">of an SRS resource with lowest </w:t>
      </w:r>
      <w:r w:rsidRPr="009A7724">
        <w:rPr>
          <w:b/>
          <w:i/>
          <w:iCs/>
        </w:rPr>
        <w:t>SRS-ResourceId</w:t>
      </w:r>
      <w:r w:rsidRPr="009A7724">
        <w:rPr>
          <w:b/>
        </w:rPr>
        <w:t xml:space="preserve"> in the SRS resource set</w:t>
      </w:r>
      <w:r w:rsidRPr="009A7724">
        <w:rPr>
          <w:rFonts w:hint="eastAsia"/>
          <w:b/>
          <w:lang w:eastAsia="zh-CN"/>
        </w:rPr>
        <w:t>.</w:t>
      </w:r>
    </w:p>
    <w:p w14:paraId="02910132" w14:textId="72DAB15D" w:rsidR="00C759A2" w:rsidRPr="00A150BE" w:rsidRDefault="00C759A2"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5A47DC60" w14:textId="58807C29" w:rsidR="00AF5099" w:rsidRDefault="00AF5099" w:rsidP="00D553D1">
      <w:pPr>
        <w:pStyle w:val="af3"/>
        <w:numPr>
          <w:ilvl w:val="0"/>
          <w:numId w:val="11"/>
        </w:numPr>
        <w:ind w:firstLineChars="0"/>
      </w:pPr>
      <w:r>
        <w:rPr>
          <w:rFonts w:hint="eastAsia"/>
          <w:lang w:eastAsia="zh-CN"/>
        </w:rPr>
        <w:t>R</w:t>
      </w:r>
      <w:r>
        <w:rPr>
          <w:lang w:eastAsia="zh-CN"/>
        </w:rPr>
        <w:t>1-23086</w:t>
      </w:r>
      <w:r>
        <w:t xml:space="preserve">98, </w:t>
      </w:r>
      <w:r w:rsidRPr="00AF5099">
        <w:t>Introduction of MIMO Evolution for Downlink and Uplink, Samsung</w:t>
      </w:r>
    </w:p>
    <w:p w14:paraId="2AAABE33" w14:textId="1AAD425E" w:rsidR="00AF5099" w:rsidRDefault="00973914" w:rsidP="00D553D1">
      <w:pPr>
        <w:pStyle w:val="af3"/>
        <w:numPr>
          <w:ilvl w:val="0"/>
          <w:numId w:val="11"/>
        </w:numPr>
        <w:ind w:firstLineChars="0"/>
      </w:pPr>
      <w:r>
        <w:t xml:space="preserve">R1-2308717, </w:t>
      </w:r>
      <w:r w:rsidR="00AF5099" w:rsidRPr="00AF5099">
        <w:t>Introduction of specification support for MIMO enhancements on uTCI_STxMP_DMRS_SRS_8Tx_2TA, NOKIA</w:t>
      </w:r>
    </w:p>
    <w:p w14:paraId="77A6EAE5" w14:textId="30FF60D9" w:rsidR="009A7724" w:rsidRDefault="009A7724" w:rsidP="009A7724">
      <w:pPr>
        <w:pStyle w:val="af3"/>
        <w:numPr>
          <w:ilvl w:val="0"/>
          <w:numId w:val="11"/>
        </w:numPr>
        <w:ind w:firstLineChars="0"/>
      </w:pPr>
      <w:r w:rsidRPr="0087766D">
        <w:t>Draft Repor</w:t>
      </w:r>
      <w:r>
        <w:t>t of 3GPP TSG RAN WG1 #114</w:t>
      </w:r>
    </w:p>
    <w:p w14:paraId="36046259" w14:textId="77777777" w:rsidR="009A7724" w:rsidRDefault="009A7724" w:rsidP="009A7724">
      <w:pPr>
        <w:pStyle w:val="af3"/>
        <w:numPr>
          <w:ilvl w:val="0"/>
          <w:numId w:val="11"/>
        </w:numPr>
        <w:ind w:firstLineChars="0"/>
      </w:pPr>
      <w:r w:rsidRPr="0087766D">
        <w:t>Draft Repor</w:t>
      </w:r>
      <w:r>
        <w:t>t of 3GPP TSG RAN WG1 #112</w:t>
      </w:r>
      <w:r>
        <w:rPr>
          <w:rFonts w:hint="eastAsia"/>
          <w:lang w:eastAsia="zh-CN"/>
        </w:rPr>
        <w:t>b</w:t>
      </w:r>
      <w:r>
        <w:rPr>
          <w:lang w:eastAsia="zh-CN"/>
        </w:rPr>
        <w:t>-</w:t>
      </w:r>
      <w:r>
        <w:t>e</w:t>
      </w:r>
    </w:p>
    <w:p w14:paraId="36E8EB0A" w14:textId="155B6BA9" w:rsidR="009A7724" w:rsidRDefault="009A7724" w:rsidP="009A7724">
      <w:pPr>
        <w:pStyle w:val="af3"/>
        <w:numPr>
          <w:ilvl w:val="0"/>
          <w:numId w:val="11"/>
        </w:numPr>
        <w:ind w:firstLineChars="0"/>
      </w:pPr>
      <w:r w:rsidRPr="00ED4AF8">
        <w:t>3GPP TS 38.</w:t>
      </w:r>
      <w:r w:rsidRPr="00ED4AF8">
        <w:rPr>
          <w:rFonts w:hint="eastAsia"/>
          <w:lang w:eastAsia="zh-CN"/>
        </w:rPr>
        <w:t>213</w:t>
      </w:r>
      <w:r w:rsidRPr="00ED4AF8">
        <w:t xml:space="preserve">: "NR; Physical layer procedures for </w:t>
      </w:r>
      <w:r w:rsidRPr="00ED4AF8">
        <w:rPr>
          <w:rFonts w:hint="eastAsia"/>
          <w:lang w:eastAsia="zh-CN"/>
        </w:rPr>
        <w:t>control</w:t>
      </w:r>
      <w:r w:rsidRPr="00ED4AF8">
        <w:t>"</w:t>
      </w:r>
    </w:p>
    <w:p w14:paraId="6F15B8AF" w14:textId="2143A7D1" w:rsidR="002D2734" w:rsidRDefault="00DC39E6" w:rsidP="005168C6">
      <w:pPr>
        <w:pStyle w:val="af3"/>
        <w:numPr>
          <w:ilvl w:val="0"/>
          <w:numId w:val="11"/>
        </w:numPr>
        <w:ind w:firstLineChars="0"/>
      </w:pPr>
      <w:r w:rsidRPr="0087766D">
        <w:t>Draft Repor</w:t>
      </w:r>
      <w:r w:rsidR="00146ACF">
        <w:t>t of 3GPP TSG RAN WG1 #113</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28B2E" w14:textId="77777777" w:rsidR="00C11A0C" w:rsidRDefault="00C11A0C">
      <w:r>
        <w:separator/>
      </w:r>
    </w:p>
  </w:endnote>
  <w:endnote w:type="continuationSeparator" w:id="0">
    <w:p w14:paraId="49A9C4D1" w14:textId="77777777" w:rsidR="00C11A0C" w:rsidRDefault="00C11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1"/>
    <w:family w:val="modern"/>
    <w:pitch w:val="default"/>
    <w:sig w:usb0="E0002EFF" w:usb1="C0007843"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83EEF" w14:textId="77777777" w:rsidR="00C11A0C" w:rsidRDefault="00C11A0C">
      <w:r>
        <w:separator/>
      </w:r>
    </w:p>
  </w:footnote>
  <w:footnote w:type="continuationSeparator" w:id="0">
    <w:p w14:paraId="3FDAA096" w14:textId="77777777" w:rsidR="00C11A0C" w:rsidRDefault="00C11A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845"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0146DC0"/>
    <w:multiLevelType w:val="hybridMultilevel"/>
    <w:tmpl w:val="E834D2A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7"/>
  </w:num>
  <w:num w:numId="3">
    <w:abstractNumId w:val="33"/>
  </w:num>
  <w:num w:numId="4">
    <w:abstractNumId w:val="34"/>
  </w:num>
  <w:num w:numId="5">
    <w:abstractNumId w:val="22"/>
  </w:num>
  <w:num w:numId="6">
    <w:abstractNumId w:val="16"/>
  </w:num>
  <w:num w:numId="7">
    <w:abstractNumId w:val="35"/>
  </w:num>
  <w:num w:numId="8">
    <w:abstractNumId w:val="31"/>
  </w:num>
  <w:num w:numId="9">
    <w:abstractNumId w:val="15"/>
  </w:num>
  <w:num w:numId="10">
    <w:abstractNumId w:val="28"/>
  </w:num>
  <w:num w:numId="11">
    <w:abstractNumId w:val="9"/>
  </w:num>
  <w:num w:numId="12">
    <w:abstractNumId w:val="20"/>
  </w:num>
  <w:num w:numId="13">
    <w:abstractNumId w:val="25"/>
  </w:num>
  <w:num w:numId="14">
    <w:abstractNumId w:val="5"/>
  </w:num>
  <w:num w:numId="15">
    <w:abstractNumId w:val="21"/>
  </w:num>
  <w:num w:numId="16">
    <w:abstractNumId w:val="3"/>
  </w:num>
  <w:num w:numId="17">
    <w:abstractNumId w:val="38"/>
  </w:num>
  <w:num w:numId="18">
    <w:abstractNumId w:val="24"/>
  </w:num>
  <w:num w:numId="19">
    <w:abstractNumId w:val="11"/>
  </w:num>
  <w:num w:numId="20">
    <w:abstractNumId w:val="4"/>
  </w:num>
  <w:num w:numId="21">
    <w:abstractNumId w:val="36"/>
  </w:num>
  <w:num w:numId="22">
    <w:abstractNumId w:val="0"/>
  </w:num>
  <w:num w:numId="23">
    <w:abstractNumId w:val="7"/>
  </w:num>
  <w:num w:numId="24">
    <w:abstractNumId w:val="14"/>
  </w:num>
  <w:num w:numId="25">
    <w:abstractNumId w:val="29"/>
  </w:num>
  <w:num w:numId="26">
    <w:abstractNumId w:val="30"/>
  </w:num>
  <w:num w:numId="27">
    <w:abstractNumId w:val="8"/>
  </w:num>
  <w:num w:numId="28">
    <w:abstractNumId w:val="27"/>
  </w:num>
  <w:num w:numId="29">
    <w:abstractNumId w:val="23"/>
  </w:num>
  <w:num w:numId="30">
    <w:abstractNumId w:val="4"/>
  </w:num>
  <w:num w:numId="31">
    <w:abstractNumId w:val="36"/>
  </w:num>
  <w:num w:numId="32">
    <w:abstractNumId w:val="0"/>
  </w:num>
  <w:num w:numId="33">
    <w:abstractNumId w:val="7"/>
  </w:num>
  <w:num w:numId="34">
    <w:abstractNumId w:val="14"/>
  </w:num>
  <w:num w:numId="35">
    <w:abstractNumId w:val="29"/>
  </w:num>
  <w:num w:numId="36">
    <w:abstractNumId w:val="30"/>
  </w:num>
  <w:num w:numId="37">
    <w:abstractNumId w:val="8"/>
  </w:num>
  <w:num w:numId="38">
    <w:abstractNumId w:val="13"/>
  </w:num>
  <w:num w:numId="39">
    <w:abstractNumId w:val="10"/>
  </w:num>
  <w:num w:numId="40">
    <w:abstractNumId w:val="17"/>
  </w:num>
  <w:num w:numId="41">
    <w:abstractNumId w:val="1"/>
  </w:num>
  <w:num w:numId="42">
    <w:abstractNumId w:val="26"/>
  </w:num>
  <w:num w:numId="43">
    <w:abstractNumId w:val="27"/>
  </w:num>
  <w:num w:numId="44">
    <w:abstractNumId w:val="18"/>
  </w:num>
  <w:num w:numId="45">
    <w:abstractNumId w:val="2"/>
  </w:num>
  <w:num w:numId="46">
    <w:abstractNumId w:val="19"/>
  </w:num>
  <w:num w:numId="47">
    <w:abstractNumId w:val="32"/>
  </w:num>
  <w:num w:numId="4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0EE"/>
    <w:rsid w:val="000104EA"/>
    <w:rsid w:val="0001074C"/>
    <w:rsid w:val="00010958"/>
    <w:rsid w:val="000109E6"/>
    <w:rsid w:val="00010A04"/>
    <w:rsid w:val="00011117"/>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C0D"/>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A7D74"/>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547"/>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37"/>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1E70"/>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1A95"/>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6F40"/>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6CB"/>
    <w:rsid w:val="00140753"/>
    <w:rsid w:val="0014087D"/>
    <w:rsid w:val="00140F74"/>
    <w:rsid w:val="00141191"/>
    <w:rsid w:val="001414A8"/>
    <w:rsid w:val="0014159C"/>
    <w:rsid w:val="00141C52"/>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ACF"/>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5E99"/>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1D04"/>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825"/>
    <w:rsid w:val="00173D12"/>
    <w:rsid w:val="00173DED"/>
    <w:rsid w:val="00173F51"/>
    <w:rsid w:val="001741B9"/>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6F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5A8E"/>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07B"/>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200"/>
    <w:rsid w:val="001C64C0"/>
    <w:rsid w:val="001C66CE"/>
    <w:rsid w:val="001C68CF"/>
    <w:rsid w:val="001C69DA"/>
    <w:rsid w:val="001C6C11"/>
    <w:rsid w:val="001C6E61"/>
    <w:rsid w:val="001C6F06"/>
    <w:rsid w:val="001C6FDB"/>
    <w:rsid w:val="001C7194"/>
    <w:rsid w:val="001C7285"/>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121"/>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3D4"/>
    <w:rsid w:val="001E5A20"/>
    <w:rsid w:val="001E5C23"/>
    <w:rsid w:val="001E5E15"/>
    <w:rsid w:val="001E5F83"/>
    <w:rsid w:val="001E62F4"/>
    <w:rsid w:val="001E66C6"/>
    <w:rsid w:val="001E6712"/>
    <w:rsid w:val="001E6A9F"/>
    <w:rsid w:val="001E6F4C"/>
    <w:rsid w:val="001E7348"/>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C98"/>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447"/>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355"/>
    <w:rsid w:val="00233717"/>
    <w:rsid w:val="002339CF"/>
    <w:rsid w:val="00233C6A"/>
    <w:rsid w:val="00234151"/>
    <w:rsid w:val="00234556"/>
    <w:rsid w:val="002345F9"/>
    <w:rsid w:val="002349F6"/>
    <w:rsid w:val="00234F8C"/>
    <w:rsid w:val="002352DC"/>
    <w:rsid w:val="00235542"/>
    <w:rsid w:val="002355F9"/>
    <w:rsid w:val="00235AAD"/>
    <w:rsid w:val="002360D8"/>
    <w:rsid w:val="002361A5"/>
    <w:rsid w:val="00236388"/>
    <w:rsid w:val="00236789"/>
    <w:rsid w:val="002369B0"/>
    <w:rsid w:val="00236AD8"/>
    <w:rsid w:val="00236B7C"/>
    <w:rsid w:val="00236BF9"/>
    <w:rsid w:val="00236F0C"/>
    <w:rsid w:val="002375AB"/>
    <w:rsid w:val="002401F5"/>
    <w:rsid w:val="0024026E"/>
    <w:rsid w:val="002406D9"/>
    <w:rsid w:val="002407AC"/>
    <w:rsid w:val="00240825"/>
    <w:rsid w:val="00240914"/>
    <w:rsid w:val="00240A70"/>
    <w:rsid w:val="00240D3F"/>
    <w:rsid w:val="00240E54"/>
    <w:rsid w:val="00240EE2"/>
    <w:rsid w:val="00241028"/>
    <w:rsid w:val="0024125B"/>
    <w:rsid w:val="002419AF"/>
    <w:rsid w:val="00241C34"/>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3A"/>
    <w:rsid w:val="00246DB7"/>
    <w:rsid w:val="00246DD1"/>
    <w:rsid w:val="002470C4"/>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3C4"/>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6CD"/>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57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3C6"/>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734"/>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D89"/>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162"/>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ADB"/>
    <w:rsid w:val="00317C12"/>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44A"/>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1C0"/>
    <w:rsid w:val="003363A1"/>
    <w:rsid w:val="00336B13"/>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4EEF"/>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CF4"/>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69A"/>
    <w:rsid w:val="0036084D"/>
    <w:rsid w:val="00360C01"/>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69B"/>
    <w:rsid w:val="00380CCF"/>
    <w:rsid w:val="00380CE4"/>
    <w:rsid w:val="00380E4E"/>
    <w:rsid w:val="00380FBF"/>
    <w:rsid w:val="003815B7"/>
    <w:rsid w:val="003818DD"/>
    <w:rsid w:val="00381BA7"/>
    <w:rsid w:val="00381F5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8CA"/>
    <w:rsid w:val="00393C7A"/>
    <w:rsid w:val="00393D0B"/>
    <w:rsid w:val="00393FE2"/>
    <w:rsid w:val="003940CE"/>
    <w:rsid w:val="00394362"/>
    <w:rsid w:val="003945BF"/>
    <w:rsid w:val="003946E0"/>
    <w:rsid w:val="003949EB"/>
    <w:rsid w:val="00394CD6"/>
    <w:rsid w:val="00394DBB"/>
    <w:rsid w:val="003955C3"/>
    <w:rsid w:val="00395805"/>
    <w:rsid w:val="00395E66"/>
    <w:rsid w:val="00396234"/>
    <w:rsid w:val="00396350"/>
    <w:rsid w:val="003963D2"/>
    <w:rsid w:val="003963EE"/>
    <w:rsid w:val="00396737"/>
    <w:rsid w:val="00396998"/>
    <w:rsid w:val="003969B6"/>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59"/>
    <w:rsid w:val="003A2EC3"/>
    <w:rsid w:val="003A36F2"/>
    <w:rsid w:val="003A3742"/>
    <w:rsid w:val="003A38D5"/>
    <w:rsid w:val="003A3D39"/>
    <w:rsid w:val="003A3EC7"/>
    <w:rsid w:val="003A3EEC"/>
    <w:rsid w:val="003A3F23"/>
    <w:rsid w:val="003A40B4"/>
    <w:rsid w:val="003A4252"/>
    <w:rsid w:val="003A44C0"/>
    <w:rsid w:val="003A4E43"/>
    <w:rsid w:val="003A6376"/>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B40"/>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0FDF"/>
    <w:rsid w:val="003C1012"/>
    <w:rsid w:val="003C11C9"/>
    <w:rsid w:val="003C1229"/>
    <w:rsid w:val="003C182F"/>
    <w:rsid w:val="003C1CED"/>
    <w:rsid w:val="003C1DA2"/>
    <w:rsid w:val="003C1DC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9B"/>
    <w:rsid w:val="003C7AD7"/>
    <w:rsid w:val="003C7BC0"/>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A4B"/>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3F57"/>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23D"/>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99"/>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88A"/>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D8"/>
    <w:rsid w:val="004365E8"/>
    <w:rsid w:val="00436809"/>
    <w:rsid w:val="00436A59"/>
    <w:rsid w:val="00436E2F"/>
    <w:rsid w:val="00436EAB"/>
    <w:rsid w:val="00437175"/>
    <w:rsid w:val="0043756D"/>
    <w:rsid w:val="0043773F"/>
    <w:rsid w:val="004379D4"/>
    <w:rsid w:val="00437AB8"/>
    <w:rsid w:val="0044039F"/>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38E"/>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99D"/>
    <w:rsid w:val="00461B56"/>
    <w:rsid w:val="00461D31"/>
    <w:rsid w:val="0046234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5ED7"/>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EB"/>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582"/>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2F7E"/>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983"/>
    <w:rsid w:val="004C3C69"/>
    <w:rsid w:val="004C4196"/>
    <w:rsid w:val="004C4487"/>
    <w:rsid w:val="004C4F96"/>
    <w:rsid w:val="004C4FC7"/>
    <w:rsid w:val="004C5027"/>
    <w:rsid w:val="004C5319"/>
    <w:rsid w:val="004C541E"/>
    <w:rsid w:val="004C5FB6"/>
    <w:rsid w:val="004C61B9"/>
    <w:rsid w:val="004C621F"/>
    <w:rsid w:val="004C6F0F"/>
    <w:rsid w:val="004C7015"/>
    <w:rsid w:val="004C753C"/>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3A1"/>
    <w:rsid w:val="004D7452"/>
    <w:rsid w:val="004D75CD"/>
    <w:rsid w:val="004D7B2E"/>
    <w:rsid w:val="004D7C2B"/>
    <w:rsid w:val="004D7E91"/>
    <w:rsid w:val="004E003A"/>
    <w:rsid w:val="004E0386"/>
    <w:rsid w:val="004E0768"/>
    <w:rsid w:val="004E1A31"/>
    <w:rsid w:val="004E1C88"/>
    <w:rsid w:val="004E1CBD"/>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AEF"/>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8C6"/>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64E"/>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2FD"/>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5E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3D77"/>
    <w:rsid w:val="00563F3F"/>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DFC"/>
    <w:rsid w:val="00587502"/>
    <w:rsid w:val="00587ABD"/>
    <w:rsid w:val="00587CF0"/>
    <w:rsid w:val="00587F43"/>
    <w:rsid w:val="00587FC0"/>
    <w:rsid w:val="0059032C"/>
    <w:rsid w:val="00590588"/>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74A"/>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2C"/>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845"/>
    <w:rsid w:val="005B3D4A"/>
    <w:rsid w:val="005B3E28"/>
    <w:rsid w:val="005B45C7"/>
    <w:rsid w:val="005B4D87"/>
    <w:rsid w:val="005B5032"/>
    <w:rsid w:val="005B532C"/>
    <w:rsid w:val="005B5D56"/>
    <w:rsid w:val="005B5FC6"/>
    <w:rsid w:val="005B6421"/>
    <w:rsid w:val="005B64FA"/>
    <w:rsid w:val="005B6868"/>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652"/>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2C"/>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70C"/>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2C29"/>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3C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9"/>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DB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027"/>
    <w:rsid w:val="006434CF"/>
    <w:rsid w:val="00643660"/>
    <w:rsid w:val="00643714"/>
    <w:rsid w:val="00643A99"/>
    <w:rsid w:val="00643D77"/>
    <w:rsid w:val="00643E0A"/>
    <w:rsid w:val="00644588"/>
    <w:rsid w:val="006446DA"/>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238"/>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434"/>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714"/>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AB8"/>
    <w:rsid w:val="00663BC3"/>
    <w:rsid w:val="00663E68"/>
    <w:rsid w:val="00663ECC"/>
    <w:rsid w:val="006645A3"/>
    <w:rsid w:val="006646AA"/>
    <w:rsid w:val="00664812"/>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06A"/>
    <w:rsid w:val="006732B1"/>
    <w:rsid w:val="00673394"/>
    <w:rsid w:val="0067344C"/>
    <w:rsid w:val="0067446F"/>
    <w:rsid w:val="006746A4"/>
    <w:rsid w:val="006749CD"/>
    <w:rsid w:val="00674A0F"/>
    <w:rsid w:val="00674CDD"/>
    <w:rsid w:val="0067511C"/>
    <w:rsid w:val="006753DA"/>
    <w:rsid w:val="00675543"/>
    <w:rsid w:val="00675558"/>
    <w:rsid w:val="00675603"/>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41"/>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8FB"/>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5DA2"/>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2EC"/>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4E61"/>
    <w:rsid w:val="0072501B"/>
    <w:rsid w:val="0072503B"/>
    <w:rsid w:val="00725122"/>
    <w:rsid w:val="00725244"/>
    <w:rsid w:val="00725680"/>
    <w:rsid w:val="00725AB1"/>
    <w:rsid w:val="00726036"/>
    <w:rsid w:val="007260DB"/>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16"/>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4F8"/>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B0B"/>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5B4"/>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2F3"/>
    <w:rsid w:val="007875BB"/>
    <w:rsid w:val="00787E42"/>
    <w:rsid w:val="00790957"/>
    <w:rsid w:val="00790CC5"/>
    <w:rsid w:val="00790E42"/>
    <w:rsid w:val="00791266"/>
    <w:rsid w:val="007914C2"/>
    <w:rsid w:val="0079162F"/>
    <w:rsid w:val="00791E20"/>
    <w:rsid w:val="00792657"/>
    <w:rsid w:val="007928C7"/>
    <w:rsid w:val="007937C2"/>
    <w:rsid w:val="00793A3B"/>
    <w:rsid w:val="007941FD"/>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657"/>
    <w:rsid w:val="007977B8"/>
    <w:rsid w:val="007977FC"/>
    <w:rsid w:val="007A0048"/>
    <w:rsid w:val="007A0454"/>
    <w:rsid w:val="007A06FC"/>
    <w:rsid w:val="007A0965"/>
    <w:rsid w:val="007A0BC2"/>
    <w:rsid w:val="007A0C54"/>
    <w:rsid w:val="007A0D8E"/>
    <w:rsid w:val="007A13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14A"/>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9B8"/>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B67"/>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3C"/>
    <w:rsid w:val="007D2E8D"/>
    <w:rsid w:val="007D2F44"/>
    <w:rsid w:val="007D2F4D"/>
    <w:rsid w:val="007D34C5"/>
    <w:rsid w:val="007D3EB5"/>
    <w:rsid w:val="007D4178"/>
    <w:rsid w:val="007D419D"/>
    <w:rsid w:val="007D4D33"/>
    <w:rsid w:val="007D4F13"/>
    <w:rsid w:val="007D511E"/>
    <w:rsid w:val="007D51DD"/>
    <w:rsid w:val="007D5248"/>
    <w:rsid w:val="007D5257"/>
    <w:rsid w:val="007D53D3"/>
    <w:rsid w:val="007D53F1"/>
    <w:rsid w:val="007D640B"/>
    <w:rsid w:val="007D6B40"/>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32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82"/>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3E8"/>
    <w:rsid w:val="008579BB"/>
    <w:rsid w:val="00857B92"/>
    <w:rsid w:val="00857BD7"/>
    <w:rsid w:val="0086007C"/>
    <w:rsid w:val="0086087C"/>
    <w:rsid w:val="00860A0F"/>
    <w:rsid w:val="00860AD6"/>
    <w:rsid w:val="00860CCD"/>
    <w:rsid w:val="00860CE2"/>
    <w:rsid w:val="00860D1C"/>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2D"/>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393"/>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E2"/>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24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5E"/>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582"/>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76"/>
    <w:rsid w:val="008B79BA"/>
    <w:rsid w:val="008B7B08"/>
    <w:rsid w:val="008B7E3E"/>
    <w:rsid w:val="008C02F2"/>
    <w:rsid w:val="008C0599"/>
    <w:rsid w:val="008C07F5"/>
    <w:rsid w:val="008C08B5"/>
    <w:rsid w:val="008C094E"/>
    <w:rsid w:val="008C0999"/>
    <w:rsid w:val="008C09BE"/>
    <w:rsid w:val="008C0B09"/>
    <w:rsid w:val="008C0BFE"/>
    <w:rsid w:val="008C0C7A"/>
    <w:rsid w:val="008C13F0"/>
    <w:rsid w:val="008C16CC"/>
    <w:rsid w:val="008C1E2E"/>
    <w:rsid w:val="008C1F26"/>
    <w:rsid w:val="008C1FC6"/>
    <w:rsid w:val="008C2129"/>
    <w:rsid w:val="008C2183"/>
    <w:rsid w:val="008C2682"/>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763"/>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0A"/>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69"/>
    <w:rsid w:val="00917236"/>
    <w:rsid w:val="009172B7"/>
    <w:rsid w:val="009204C5"/>
    <w:rsid w:val="009207AA"/>
    <w:rsid w:val="00920F5B"/>
    <w:rsid w:val="00921205"/>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A6"/>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4FF6"/>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742"/>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14"/>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B"/>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724"/>
    <w:rsid w:val="009A7ACE"/>
    <w:rsid w:val="009A7D66"/>
    <w:rsid w:val="009A7ED8"/>
    <w:rsid w:val="009B081F"/>
    <w:rsid w:val="009B0E89"/>
    <w:rsid w:val="009B0FDC"/>
    <w:rsid w:val="009B11EA"/>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5ED5"/>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0E8"/>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65A"/>
    <w:rsid w:val="009D30A9"/>
    <w:rsid w:val="009D319C"/>
    <w:rsid w:val="009D3CA0"/>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00"/>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603"/>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3AFE"/>
    <w:rsid w:val="00A040CF"/>
    <w:rsid w:val="00A04616"/>
    <w:rsid w:val="00A04634"/>
    <w:rsid w:val="00A0498A"/>
    <w:rsid w:val="00A04DE8"/>
    <w:rsid w:val="00A04E7E"/>
    <w:rsid w:val="00A05193"/>
    <w:rsid w:val="00A0536E"/>
    <w:rsid w:val="00A0556D"/>
    <w:rsid w:val="00A06119"/>
    <w:rsid w:val="00A07278"/>
    <w:rsid w:val="00A07677"/>
    <w:rsid w:val="00A07832"/>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25C4"/>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0BE"/>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163"/>
    <w:rsid w:val="00A36339"/>
    <w:rsid w:val="00A366E4"/>
    <w:rsid w:val="00A377CF"/>
    <w:rsid w:val="00A378CD"/>
    <w:rsid w:val="00A37C81"/>
    <w:rsid w:val="00A37D4A"/>
    <w:rsid w:val="00A400BF"/>
    <w:rsid w:val="00A400F1"/>
    <w:rsid w:val="00A40137"/>
    <w:rsid w:val="00A402A2"/>
    <w:rsid w:val="00A40AE3"/>
    <w:rsid w:val="00A41168"/>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3FC9"/>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056"/>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FD"/>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779"/>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775"/>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CE2"/>
    <w:rsid w:val="00AD6F39"/>
    <w:rsid w:val="00AD71D5"/>
    <w:rsid w:val="00AD72EB"/>
    <w:rsid w:val="00AD7305"/>
    <w:rsid w:val="00AD7745"/>
    <w:rsid w:val="00AD7AC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DC6"/>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66C"/>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099"/>
    <w:rsid w:val="00AF5194"/>
    <w:rsid w:val="00AF53EF"/>
    <w:rsid w:val="00AF56B7"/>
    <w:rsid w:val="00AF57B9"/>
    <w:rsid w:val="00AF5837"/>
    <w:rsid w:val="00AF5AF4"/>
    <w:rsid w:val="00AF5C81"/>
    <w:rsid w:val="00AF5FEB"/>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738"/>
    <w:rsid w:val="00B177E8"/>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0F0"/>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AB9"/>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3B"/>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4A"/>
    <w:rsid w:val="00B7432E"/>
    <w:rsid w:val="00B746C6"/>
    <w:rsid w:val="00B74761"/>
    <w:rsid w:val="00B7487E"/>
    <w:rsid w:val="00B74CAE"/>
    <w:rsid w:val="00B74CD6"/>
    <w:rsid w:val="00B7522F"/>
    <w:rsid w:val="00B7537B"/>
    <w:rsid w:val="00B7589F"/>
    <w:rsid w:val="00B7598B"/>
    <w:rsid w:val="00B75CE5"/>
    <w:rsid w:val="00B75E43"/>
    <w:rsid w:val="00B75EAC"/>
    <w:rsid w:val="00B75F60"/>
    <w:rsid w:val="00B7604C"/>
    <w:rsid w:val="00B7651F"/>
    <w:rsid w:val="00B7652C"/>
    <w:rsid w:val="00B7668E"/>
    <w:rsid w:val="00B766BF"/>
    <w:rsid w:val="00B76B62"/>
    <w:rsid w:val="00B76D54"/>
    <w:rsid w:val="00B76E94"/>
    <w:rsid w:val="00B76F93"/>
    <w:rsid w:val="00B76FA6"/>
    <w:rsid w:val="00B77193"/>
    <w:rsid w:val="00B771FB"/>
    <w:rsid w:val="00B77379"/>
    <w:rsid w:val="00B7764E"/>
    <w:rsid w:val="00B779C5"/>
    <w:rsid w:val="00B779CD"/>
    <w:rsid w:val="00B8014F"/>
    <w:rsid w:val="00B8029E"/>
    <w:rsid w:val="00B80910"/>
    <w:rsid w:val="00B809F8"/>
    <w:rsid w:val="00B80B20"/>
    <w:rsid w:val="00B80BC7"/>
    <w:rsid w:val="00B81198"/>
    <w:rsid w:val="00B816BA"/>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A69"/>
    <w:rsid w:val="00B92EE1"/>
    <w:rsid w:val="00B92F0D"/>
    <w:rsid w:val="00B93204"/>
    <w:rsid w:val="00B93261"/>
    <w:rsid w:val="00B93421"/>
    <w:rsid w:val="00B93602"/>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E1F"/>
    <w:rsid w:val="00B96F61"/>
    <w:rsid w:val="00B96FC0"/>
    <w:rsid w:val="00B97260"/>
    <w:rsid w:val="00B976A6"/>
    <w:rsid w:val="00B97A69"/>
    <w:rsid w:val="00B97CDB"/>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015"/>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0E2"/>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1BF"/>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18"/>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AB3"/>
    <w:rsid w:val="00BF4BF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2EE8"/>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0C"/>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CF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1B"/>
    <w:rsid w:val="00C255A5"/>
    <w:rsid w:val="00C2584B"/>
    <w:rsid w:val="00C25942"/>
    <w:rsid w:val="00C25DD9"/>
    <w:rsid w:val="00C2663F"/>
    <w:rsid w:val="00C266BA"/>
    <w:rsid w:val="00C2694C"/>
    <w:rsid w:val="00C269B9"/>
    <w:rsid w:val="00C26D4F"/>
    <w:rsid w:val="00C26DB8"/>
    <w:rsid w:val="00C26E11"/>
    <w:rsid w:val="00C26F9E"/>
    <w:rsid w:val="00C2742C"/>
    <w:rsid w:val="00C274E8"/>
    <w:rsid w:val="00C277FD"/>
    <w:rsid w:val="00C27C65"/>
    <w:rsid w:val="00C300C4"/>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8BF"/>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6F97"/>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D79"/>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37B"/>
    <w:rsid w:val="00C544BD"/>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34D"/>
    <w:rsid w:val="00C75539"/>
    <w:rsid w:val="00C75812"/>
    <w:rsid w:val="00C759A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31"/>
    <w:rsid w:val="00C91551"/>
    <w:rsid w:val="00C918D8"/>
    <w:rsid w:val="00C91B73"/>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2AD"/>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436"/>
    <w:rsid w:val="00CF60B5"/>
    <w:rsid w:val="00CF6265"/>
    <w:rsid w:val="00CF6C71"/>
    <w:rsid w:val="00CF7076"/>
    <w:rsid w:val="00CF774C"/>
    <w:rsid w:val="00CF7B35"/>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5A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3F8"/>
    <w:rsid w:val="00D2084D"/>
    <w:rsid w:val="00D20B8B"/>
    <w:rsid w:val="00D20D28"/>
    <w:rsid w:val="00D212E6"/>
    <w:rsid w:val="00D2162C"/>
    <w:rsid w:val="00D21685"/>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9C1"/>
    <w:rsid w:val="00D33A1E"/>
    <w:rsid w:val="00D33D4D"/>
    <w:rsid w:val="00D33D55"/>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F4"/>
    <w:rsid w:val="00D52F2E"/>
    <w:rsid w:val="00D5362B"/>
    <w:rsid w:val="00D537B3"/>
    <w:rsid w:val="00D53E69"/>
    <w:rsid w:val="00D5416A"/>
    <w:rsid w:val="00D54202"/>
    <w:rsid w:val="00D54255"/>
    <w:rsid w:val="00D548F1"/>
    <w:rsid w:val="00D54F0E"/>
    <w:rsid w:val="00D54F9F"/>
    <w:rsid w:val="00D55072"/>
    <w:rsid w:val="00D551B5"/>
    <w:rsid w:val="00D553D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BDE"/>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38"/>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5C"/>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B8"/>
    <w:rsid w:val="00DC26DC"/>
    <w:rsid w:val="00DC30EE"/>
    <w:rsid w:val="00DC313B"/>
    <w:rsid w:val="00DC31FC"/>
    <w:rsid w:val="00DC3237"/>
    <w:rsid w:val="00DC3475"/>
    <w:rsid w:val="00DC362D"/>
    <w:rsid w:val="00DC39E6"/>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056"/>
    <w:rsid w:val="00DD519C"/>
    <w:rsid w:val="00DD53FA"/>
    <w:rsid w:val="00DD5C88"/>
    <w:rsid w:val="00DD5F42"/>
    <w:rsid w:val="00DD617B"/>
    <w:rsid w:val="00DD63B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2E9"/>
    <w:rsid w:val="00DE2521"/>
    <w:rsid w:val="00DE2A8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6EAB"/>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C7"/>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B8F"/>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0E44"/>
    <w:rsid w:val="00E11112"/>
    <w:rsid w:val="00E1120C"/>
    <w:rsid w:val="00E11654"/>
    <w:rsid w:val="00E127A2"/>
    <w:rsid w:val="00E12CBA"/>
    <w:rsid w:val="00E13A42"/>
    <w:rsid w:val="00E13F43"/>
    <w:rsid w:val="00E14028"/>
    <w:rsid w:val="00E14260"/>
    <w:rsid w:val="00E14A7E"/>
    <w:rsid w:val="00E14BFA"/>
    <w:rsid w:val="00E14E67"/>
    <w:rsid w:val="00E1504F"/>
    <w:rsid w:val="00E151C6"/>
    <w:rsid w:val="00E151D2"/>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50"/>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5F69"/>
    <w:rsid w:val="00E361B8"/>
    <w:rsid w:val="00E365B2"/>
    <w:rsid w:val="00E36656"/>
    <w:rsid w:val="00E36707"/>
    <w:rsid w:val="00E369EE"/>
    <w:rsid w:val="00E36A1B"/>
    <w:rsid w:val="00E36ABB"/>
    <w:rsid w:val="00E3735D"/>
    <w:rsid w:val="00E37602"/>
    <w:rsid w:val="00E37665"/>
    <w:rsid w:val="00E37E69"/>
    <w:rsid w:val="00E40502"/>
    <w:rsid w:val="00E405A7"/>
    <w:rsid w:val="00E406E1"/>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94F"/>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DAD"/>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0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2FB9"/>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00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8A8"/>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7F0"/>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1F"/>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202"/>
    <w:rsid w:val="00F47498"/>
    <w:rsid w:val="00F47FAB"/>
    <w:rsid w:val="00F5036E"/>
    <w:rsid w:val="00F505AE"/>
    <w:rsid w:val="00F505D9"/>
    <w:rsid w:val="00F512B2"/>
    <w:rsid w:val="00F5137C"/>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28D"/>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9BA"/>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19"/>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B23"/>
    <w:rsid w:val="00FA4C36"/>
    <w:rsid w:val="00FA4D4D"/>
    <w:rsid w:val="00FA4D66"/>
    <w:rsid w:val="00FA4E8E"/>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C4"/>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48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AL">
    <w:name w:val="TAL"/>
    <w:basedOn w:val="a"/>
    <w:link w:val="TALCar"/>
    <w:qFormat/>
    <w:rsid w:val="00663AB8"/>
    <w:pPr>
      <w:keepNext/>
      <w:keepLines/>
      <w:overflowPunct w:val="0"/>
      <w:snapToGrid/>
      <w:textAlignment w:val="baseline"/>
    </w:pPr>
    <w:rPr>
      <w:rFonts w:ascii="Arial" w:eastAsia="Times New Roman" w:hAnsi="Arial"/>
      <w:sz w:val="18"/>
      <w:szCs w:val="20"/>
      <w:lang w:val="en-GB" w:eastAsia="en-GB"/>
    </w:rPr>
  </w:style>
  <w:style w:type="character" w:customStyle="1" w:styleId="TALCar">
    <w:name w:val="TAL Car"/>
    <w:link w:val="TAL"/>
    <w:qFormat/>
    <w:rsid w:val="00663AB8"/>
    <w:rPr>
      <w:rFonts w:ascii="Arial" w:eastAsia="Times New Roman" w:hAnsi="Arial"/>
      <w:sz w:val="18"/>
      <w:lang w:val="en-GB" w:eastAsia="en-GB"/>
    </w:rPr>
  </w:style>
  <w:style w:type="paragraph" w:customStyle="1" w:styleId="textintend3">
    <w:name w:val="text intend 3"/>
    <w:basedOn w:val="text"/>
    <w:rsid w:val="00E127A2"/>
    <w:pPr>
      <w:widowControl/>
      <w:numPr>
        <w:numId w:val="4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563F3F"/>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63F3F"/>
    <w:rPr>
      <w:rFonts w:ascii="Arial" w:eastAsia="MS Mincho" w:hAnsi="Arial"/>
      <w:szCs w:val="24"/>
      <w:lang w:val="en-GB" w:eastAsia="en-GB"/>
    </w:rPr>
  </w:style>
  <w:style w:type="paragraph" w:customStyle="1" w:styleId="Agreement">
    <w:name w:val="Agreement"/>
    <w:basedOn w:val="a"/>
    <w:next w:val="Doc-text2"/>
    <w:uiPriority w:val="99"/>
    <w:qFormat/>
    <w:rsid w:val="00563F3F"/>
    <w:pPr>
      <w:numPr>
        <w:numId w:val="47"/>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16174">
      <w:bodyDiv w:val="1"/>
      <w:marLeft w:val="0"/>
      <w:marRight w:val="0"/>
      <w:marTop w:val="0"/>
      <w:marBottom w:val="0"/>
      <w:divBdr>
        <w:top w:val="none" w:sz="0" w:space="0" w:color="auto"/>
        <w:left w:val="none" w:sz="0" w:space="0" w:color="auto"/>
        <w:bottom w:val="none" w:sz="0" w:space="0" w:color="auto"/>
        <w:right w:val="none" w:sz="0" w:space="0" w:color="auto"/>
      </w:divBdr>
      <w:divsChild>
        <w:div w:id="360396884">
          <w:marLeft w:val="360"/>
          <w:marRight w:val="0"/>
          <w:marTop w:val="20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78590811">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56502199">
      <w:bodyDiv w:val="1"/>
      <w:marLeft w:val="0"/>
      <w:marRight w:val="0"/>
      <w:marTop w:val="0"/>
      <w:marBottom w:val="0"/>
      <w:divBdr>
        <w:top w:val="none" w:sz="0" w:space="0" w:color="auto"/>
        <w:left w:val="none" w:sz="0" w:space="0" w:color="auto"/>
        <w:bottom w:val="none" w:sz="0" w:space="0" w:color="auto"/>
        <w:right w:val="none" w:sz="0" w:space="0" w:color="auto"/>
      </w:divBdr>
    </w:div>
    <w:div w:id="857042136">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7627783">
      <w:bodyDiv w:val="1"/>
      <w:marLeft w:val="0"/>
      <w:marRight w:val="0"/>
      <w:marTop w:val="0"/>
      <w:marBottom w:val="0"/>
      <w:divBdr>
        <w:top w:val="none" w:sz="0" w:space="0" w:color="auto"/>
        <w:left w:val="none" w:sz="0" w:space="0" w:color="auto"/>
        <w:bottom w:val="none" w:sz="0" w:space="0" w:color="auto"/>
        <w:right w:val="none" w:sz="0" w:space="0" w:color="auto"/>
      </w:divBdr>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5016556">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237056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990F3-6D08-4695-BDD4-77723FB2E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9711</TotalTime>
  <Pages>4</Pages>
  <Words>2031</Words>
  <Characters>11578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356</cp:revision>
  <cp:lastPrinted>2015-03-27T14:25:00Z</cp:lastPrinted>
  <dcterms:created xsi:type="dcterms:W3CDTF">2021-01-13T09:51:00Z</dcterms:created>
  <dcterms:modified xsi:type="dcterms:W3CDTF">2023-09-22T06:11:00Z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